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D7822" w14:textId="77777777" w:rsidR="00301A47" w:rsidRPr="00A10147" w:rsidRDefault="00DC7A3D" w:rsidP="004541F7">
      <w:pPr>
        <w:jc w:val="both"/>
        <w:rPr>
          <w:rFonts w:ascii="Calibri" w:hAnsi="Calibri" w:cs="Calibri"/>
          <w:lang w:val="en-GB"/>
        </w:rPr>
      </w:pPr>
      <w:bookmarkStart w:id="0" w:name="_GoBack"/>
      <w:bookmarkEnd w:id="0"/>
      <w:r w:rsidRPr="00A10147">
        <w:rPr>
          <w:rFonts w:ascii="Calibri" w:hAnsi="Calibri" w:cs="Calibri"/>
          <w:b/>
          <w:sz w:val="44"/>
          <w:lang w:val="en-GB"/>
        </w:rPr>
        <w:t xml:space="preserve">Glasnevin </w:t>
      </w:r>
      <w:r w:rsidR="00D27992" w:rsidRPr="00A10147">
        <w:rPr>
          <w:rFonts w:ascii="Calibri" w:hAnsi="Calibri" w:cs="Calibri"/>
          <w:b/>
          <w:sz w:val="44"/>
          <w:lang w:val="en-GB"/>
        </w:rPr>
        <w:t>Educate Together National School</w:t>
      </w:r>
      <w:r w:rsidRPr="00A10147">
        <w:rPr>
          <w:rFonts w:ascii="Calibri" w:hAnsi="Calibri" w:cs="Calibri"/>
          <w:b/>
          <w:sz w:val="44"/>
          <w:lang w:val="en-GB"/>
        </w:rPr>
        <w:t xml:space="preserve"> (GETNS)</w:t>
      </w:r>
      <w:r w:rsidRPr="00A10147">
        <w:rPr>
          <w:rFonts w:ascii="Calibri" w:hAnsi="Calibri" w:cs="Calibri"/>
          <w:lang w:val="en-GB"/>
        </w:rPr>
        <w:t xml:space="preserve"> </w:t>
      </w:r>
      <w:r w:rsidR="00D27992" w:rsidRPr="00A10147">
        <w:rPr>
          <w:rFonts w:ascii="Calibri" w:hAnsi="Calibri" w:cs="Calibri"/>
          <w:b/>
          <w:sz w:val="44"/>
          <w:lang w:val="en-GB"/>
        </w:rPr>
        <w:t xml:space="preserve">Special </w:t>
      </w:r>
      <w:r w:rsidR="000E44D6" w:rsidRPr="00A10147">
        <w:rPr>
          <w:rFonts w:ascii="Calibri" w:hAnsi="Calibri" w:cs="Calibri"/>
          <w:b/>
          <w:sz w:val="44"/>
          <w:lang w:val="en-GB"/>
        </w:rPr>
        <w:t xml:space="preserve">Educational </w:t>
      </w:r>
      <w:r w:rsidR="00D27992" w:rsidRPr="00A10147">
        <w:rPr>
          <w:rFonts w:ascii="Calibri" w:hAnsi="Calibri" w:cs="Calibri"/>
          <w:b/>
          <w:sz w:val="44"/>
          <w:lang w:val="en-GB"/>
        </w:rPr>
        <w:t xml:space="preserve">Needs </w:t>
      </w:r>
      <w:r w:rsidR="000E44D6" w:rsidRPr="00A10147">
        <w:rPr>
          <w:rFonts w:ascii="Calibri" w:hAnsi="Calibri" w:cs="Calibri"/>
          <w:b/>
          <w:sz w:val="44"/>
          <w:lang w:val="en-GB"/>
        </w:rPr>
        <w:t xml:space="preserve">(SEN) </w:t>
      </w:r>
      <w:r w:rsidR="00D27992" w:rsidRPr="00A10147">
        <w:rPr>
          <w:rFonts w:ascii="Calibri" w:hAnsi="Calibri" w:cs="Calibri"/>
          <w:b/>
          <w:sz w:val="44"/>
          <w:lang w:val="en-GB"/>
        </w:rPr>
        <w:t>Policy</w:t>
      </w:r>
    </w:p>
    <w:p w14:paraId="71B66E2A" w14:textId="77777777" w:rsidR="00384E3C" w:rsidRPr="00A10147" w:rsidRDefault="00384E3C" w:rsidP="004541F7">
      <w:pPr>
        <w:jc w:val="both"/>
        <w:rPr>
          <w:rFonts w:ascii="Calibri" w:hAnsi="Calibri" w:cs="Calibri"/>
          <w:b/>
          <w:sz w:val="28"/>
          <w:szCs w:val="28"/>
          <w:lang w:val="en-GB"/>
        </w:rPr>
      </w:pPr>
    </w:p>
    <w:p w14:paraId="7EAD3BD6" w14:textId="77777777" w:rsidR="00301A47" w:rsidRPr="00A10147" w:rsidRDefault="00D27992" w:rsidP="004541F7">
      <w:pPr>
        <w:jc w:val="both"/>
        <w:rPr>
          <w:rFonts w:ascii="Calibri" w:hAnsi="Calibri" w:cs="Calibri"/>
          <w:b/>
          <w:sz w:val="28"/>
          <w:szCs w:val="28"/>
          <w:lang w:val="en-GB"/>
        </w:rPr>
      </w:pPr>
      <w:r w:rsidRPr="00A10147">
        <w:rPr>
          <w:rFonts w:ascii="Calibri" w:hAnsi="Calibri" w:cs="Calibri"/>
          <w:b/>
          <w:sz w:val="28"/>
          <w:szCs w:val="28"/>
          <w:lang w:val="en-GB"/>
        </w:rPr>
        <w:t>Introduction</w:t>
      </w:r>
    </w:p>
    <w:p w14:paraId="56DD873D" w14:textId="51173AA8" w:rsidR="00384E3C" w:rsidRPr="00A10147" w:rsidRDefault="00D27992" w:rsidP="00384E3C">
      <w:pPr>
        <w:jc w:val="both"/>
        <w:rPr>
          <w:rFonts w:ascii="Calibri" w:hAnsi="Calibri" w:cs="Calibri"/>
          <w:lang w:val="en-GB"/>
        </w:rPr>
      </w:pPr>
      <w:r w:rsidRPr="00A10147">
        <w:rPr>
          <w:rFonts w:ascii="Calibri" w:hAnsi="Calibri" w:cs="Calibri"/>
          <w:lang w:val="en-GB"/>
        </w:rPr>
        <w:t xml:space="preserve">This </w:t>
      </w:r>
      <w:r w:rsidR="00DC7A3D" w:rsidRPr="00A10147">
        <w:rPr>
          <w:rFonts w:ascii="Calibri" w:hAnsi="Calibri" w:cs="Calibri"/>
          <w:lang w:val="en-GB"/>
        </w:rPr>
        <w:t xml:space="preserve">policy was discussed and reviewed </w:t>
      </w:r>
      <w:r w:rsidRPr="00A10147">
        <w:rPr>
          <w:rFonts w:ascii="Calibri" w:hAnsi="Calibri" w:cs="Calibri"/>
          <w:lang w:val="en-GB"/>
        </w:rPr>
        <w:t>b</w:t>
      </w:r>
      <w:r w:rsidR="00DC7A3D" w:rsidRPr="00A10147">
        <w:rPr>
          <w:rFonts w:ascii="Calibri" w:hAnsi="Calibri" w:cs="Calibri"/>
          <w:lang w:val="en-GB"/>
        </w:rPr>
        <w:t>y the whole school staff at GETNS</w:t>
      </w:r>
      <w:r w:rsidRPr="00A10147">
        <w:rPr>
          <w:rFonts w:ascii="Calibri" w:hAnsi="Calibri" w:cs="Calibri"/>
          <w:lang w:val="en-GB"/>
        </w:rPr>
        <w:t xml:space="preserve"> during our planning hours </w:t>
      </w:r>
      <w:r w:rsidR="00086B36" w:rsidRPr="00A10147">
        <w:rPr>
          <w:rFonts w:ascii="Calibri" w:hAnsi="Calibri" w:cs="Calibri"/>
          <w:lang w:val="en-GB"/>
        </w:rPr>
        <w:t>in April</w:t>
      </w:r>
      <w:r w:rsidR="00905F4E">
        <w:rPr>
          <w:rFonts w:ascii="Calibri" w:hAnsi="Calibri" w:cs="Calibri"/>
          <w:lang w:val="en-GB"/>
        </w:rPr>
        <w:t xml:space="preserve"> (2012)</w:t>
      </w:r>
      <w:r w:rsidR="00086B36" w:rsidRPr="00A10147">
        <w:rPr>
          <w:rFonts w:ascii="Calibri" w:hAnsi="Calibri" w:cs="Calibri"/>
          <w:lang w:val="en-GB"/>
        </w:rPr>
        <w:t>, followed up by the SEN team</w:t>
      </w:r>
      <w:r w:rsidR="00656955" w:rsidRPr="00A10147">
        <w:rPr>
          <w:rFonts w:ascii="Calibri" w:hAnsi="Calibri" w:cs="Calibri"/>
          <w:lang w:val="en-GB"/>
        </w:rPr>
        <w:t xml:space="preserve"> and post-holder and ratified </w:t>
      </w:r>
      <w:r w:rsidR="00DC7A3D" w:rsidRPr="00A10147">
        <w:rPr>
          <w:rFonts w:ascii="Calibri" w:hAnsi="Calibri" w:cs="Calibri"/>
          <w:lang w:val="en-GB"/>
        </w:rPr>
        <w:t xml:space="preserve">by the Board </w:t>
      </w:r>
      <w:r w:rsidR="00656955" w:rsidRPr="00A10147">
        <w:rPr>
          <w:rFonts w:ascii="Calibri" w:hAnsi="Calibri" w:cs="Calibri"/>
          <w:lang w:val="en-GB"/>
        </w:rPr>
        <w:t>in September</w:t>
      </w:r>
      <w:r w:rsidRPr="00A10147">
        <w:rPr>
          <w:rFonts w:ascii="Calibri" w:hAnsi="Calibri" w:cs="Calibri"/>
          <w:lang w:val="en-GB"/>
        </w:rPr>
        <w:t xml:space="preserve"> 2012.</w:t>
      </w:r>
      <w:r w:rsidR="00384E3C" w:rsidRPr="00A10147">
        <w:rPr>
          <w:rFonts w:ascii="Calibri" w:hAnsi="Calibri" w:cs="Calibri"/>
          <w:lang w:val="en-GB"/>
        </w:rPr>
        <w:t xml:space="preserve"> It is the policy of this school to regard and include each child as an equally valued member of the school community.</w:t>
      </w:r>
    </w:p>
    <w:p w14:paraId="0B9A0ACD" w14:textId="77777777" w:rsidR="00301A47" w:rsidRPr="00A10147" w:rsidRDefault="00301A47" w:rsidP="004541F7">
      <w:pPr>
        <w:jc w:val="both"/>
        <w:rPr>
          <w:rFonts w:ascii="Calibri" w:hAnsi="Calibri" w:cs="Calibri"/>
          <w:lang w:val="en-GB"/>
        </w:rPr>
      </w:pPr>
    </w:p>
    <w:p w14:paraId="2F9D1392" w14:textId="77777777" w:rsidR="00301A47" w:rsidRPr="00A10147" w:rsidRDefault="00D27992" w:rsidP="00217A72">
      <w:pPr>
        <w:jc w:val="both"/>
        <w:rPr>
          <w:rFonts w:ascii="Calibri" w:hAnsi="Calibri" w:cs="Calibri"/>
          <w:b/>
          <w:sz w:val="28"/>
          <w:szCs w:val="28"/>
          <w:lang w:val="en-GB"/>
        </w:rPr>
      </w:pPr>
      <w:r w:rsidRPr="00A10147">
        <w:rPr>
          <w:rFonts w:ascii="Calibri" w:hAnsi="Calibri" w:cs="Calibri"/>
          <w:b/>
          <w:sz w:val="28"/>
          <w:szCs w:val="28"/>
          <w:lang w:val="en-GB"/>
        </w:rPr>
        <w:t>Rationale</w:t>
      </w:r>
    </w:p>
    <w:p w14:paraId="38048B40" w14:textId="77777777" w:rsidR="00656955" w:rsidRDefault="00D27992" w:rsidP="004541F7">
      <w:pPr>
        <w:jc w:val="both"/>
        <w:rPr>
          <w:rFonts w:ascii="Calibri" w:hAnsi="Calibri" w:cs="Calibri"/>
          <w:lang w:val="en-GB"/>
        </w:rPr>
      </w:pPr>
      <w:r w:rsidRPr="00A10147">
        <w:rPr>
          <w:rFonts w:ascii="Calibri" w:hAnsi="Calibri" w:cs="Calibri"/>
          <w:lang w:val="en-GB"/>
        </w:rPr>
        <w:t>This review was carried out in order to</w:t>
      </w:r>
      <w:r w:rsidR="00217A72" w:rsidRPr="00A10147">
        <w:rPr>
          <w:rFonts w:ascii="Calibri" w:hAnsi="Calibri" w:cs="Calibri"/>
          <w:lang w:val="en-GB"/>
        </w:rPr>
        <w:t>:</w:t>
      </w:r>
    </w:p>
    <w:p w14:paraId="23F54A00" w14:textId="77777777" w:rsidR="003E3B6D" w:rsidRPr="00A10147" w:rsidRDefault="003E3B6D" w:rsidP="004541F7">
      <w:pPr>
        <w:jc w:val="both"/>
        <w:rPr>
          <w:rFonts w:ascii="Calibri" w:hAnsi="Calibri" w:cs="Calibri"/>
          <w:lang w:val="en-GB"/>
        </w:rPr>
      </w:pPr>
    </w:p>
    <w:p w14:paraId="29D9D6E3" w14:textId="78C2CF07" w:rsidR="00257F5D" w:rsidRPr="00257F5D" w:rsidRDefault="00D27992" w:rsidP="007132A5">
      <w:pPr>
        <w:pStyle w:val="ListParagraph"/>
        <w:numPr>
          <w:ilvl w:val="0"/>
          <w:numId w:val="16"/>
        </w:numPr>
        <w:ind w:hanging="294"/>
        <w:jc w:val="both"/>
        <w:rPr>
          <w:rFonts w:ascii="Calibri" w:hAnsi="Calibri" w:cs="Calibri"/>
          <w:lang w:val="en-GB"/>
        </w:rPr>
      </w:pPr>
      <w:r w:rsidRPr="00257F5D">
        <w:rPr>
          <w:rFonts w:ascii="Calibri" w:hAnsi="Calibri" w:cs="Calibri"/>
          <w:lang w:val="en-GB"/>
        </w:rPr>
        <w:t>cater for the enrolment of pupils with special education needs in a mainstream</w:t>
      </w:r>
      <w:r w:rsidR="00257F5D" w:rsidRPr="00257F5D">
        <w:rPr>
          <w:rFonts w:ascii="Calibri" w:hAnsi="Calibri" w:cs="Calibri"/>
          <w:lang w:val="en-GB"/>
        </w:rPr>
        <w:t xml:space="preserve"> </w:t>
      </w:r>
      <w:r w:rsidR="00A927D2" w:rsidRPr="00257F5D">
        <w:rPr>
          <w:rFonts w:ascii="Calibri" w:hAnsi="Calibri" w:cs="Calibri"/>
          <w:lang w:val="en-GB"/>
        </w:rPr>
        <w:t>setting</w:t>
      </w:r>
      <w:r w:rsidR="003E3B6D">
        <w:rPr>
          <w:rFonts w:ascii="Calibri" w:hAnsi="Calibri" w:cs="Calibri"/>
          <w:lang w:val="en-GB"/>
        </w:rPr>
        <w:t>;</w:t>
      </w:r>
    </w:p>
    <w:p w14:paraId="21288FC3" w14:textId="64CBC7F4" w:rsidR="00301A47" w:rsidRPr="00257F5D" w:rsidRDefault="00A927D2" w:rsidP="007132A5">
      <w:pPr>
        <w:pStyle w:val="ListParagraph"/>
        <w:numPr>
          <w:ilvl w:val="0"/>
          <w:numId w:val="16"/>
        </w:numPr>
        <w:ind w:hanging="294"/>
        <w:jc w:val="both"/>
        <w:rPr>
          <w:rFonts w:ascii="Calibri" w:hAnsi="Calibri" w:cs="Calibri"/>
          <w:lang w:val="en-GB"/>
        </w:rPr>
      </w:pPr>
      <w:r w:rsidRPr="00257F5D">
        <w:rPr>
          <w:rFonts w:ascii="Calibri" w:hAnsi="Calibri" w:cs="Calibri"/>
          <w:lang w:val="en-GB"/>
        </w:rPr>
        <w:t>d</w:t>
      </w:r>
      <w:r w:rsidR="00656955" w:rsidRPr="00257F5D">
        <w:rPr>
          <w:rFonts w:ascii="Calibri" w:hAnsi="Calibri" w:cs="Calibri"/>
          <w:lang w:val="en-GB"/>
        </w:rPr>
        <w:t>iscuss and review inclusive practices in the school</w:t>
      </w:r>
      <w:r w:rsidR="003E3B6D">
        <w:rPr>
          <w:rFonts w:ascii="Calibri" w:hAnsi="Calibri" w:cs="Calibri"/>
          <w:lang w:val="en-GB"/>
        </w:rPr>
        <w:t>;</w:t>
      </w:r>
    </w:p>
    <w:p w14:paraId="2C1FECF4" w14:textId="657F6ED5" w:rsidR="00301A47" w:rsidRPr="00257F5D" w:rsidRDefault="007A15C5" w:rsidP="007132A5">
      <w:pPr>
        <w:pStyle w:val="ListParagraph"/>
        <w:numPr>
          <w:ilvl w:val="0"/>
          <w:numId w:val="16"/>
        </w:numPr>
        <w:ind w:hanging="294"/>
        <w:jc w:val="both"/>
        <w:rPr>
          <w:rFonts w:ascii="Calibri" w:hAnsi="Calibri" w:cs="Calibri"/>
          <w:lang w:val="en-GB"/>
        </w:rPr>
      </w:pPr>
      <w:r w:rsidRPr="00257F5D">
        <w:rPr>
          <w:rFonts w:ascii="Calibri" w:hAnsi="Calibri" w:cs="Calibri"/>
          <w:lang w:val="en-GB"/>
        </w:rPr>
        <w:t>streamline the provision of S</w:t>
      </w:r>
      <w:r w:rsidR="00D27992" w:rsidRPr="00257F5D">
        <w:rPr>
          <w:rFonts w:ascii="Calibri" w:hAnsi="Calibri" w:cs="Calibri"/>
          <w:lang w:val="en-GB"/>
        </w:rPr>
        <w:t>pecial</w:t>
      </w:r>
      <w:r w:rsidRPr="00257F5D">
        <w:rPr>
          <w:rFonts w:ascii="Calibri" w:hAnsi="Calibri" w:cs="Calibri"/>
          <w:lang w:val="en-GB"/>
        </w:rPr>
        <w:t xml:space="preserve"> Education N</w:t>
      </w:r>
      <w:r w:rsidR="00D27992" w:rsidRPr="00257F5D">
        <w:rPr>
          <w:rFonts w:ascii="Calibri" w:hAnsi="Calibri" w:cs="Calibri"/>
          <w:lang w:val="en-GB"/>
        </w:rPr>
        <w:t>eeds</w:t>
      </w:r>
      <w:r w:rsidRPr="00257F5D">
        <w:rPr>
          <w:rFonts w:ascii="Calibri" w:hAnsi="Calibri" w:cs="Calibri"/>
          <w:lang w:val="en-GB"/>
        </w:rPr>
        <w:t xml:space="preserve"> (SEN)</w:t>
      </w:r>
      <w:r w:rsidR="00D27992" w:rsidRPr="00257F5D">
        <w:rPr>
          <w:rFonts w:ascii="Calibri" w:hAnsi="Calibri" w:cs="Calibri"/>
          <w:lang w:val="en-GB"/>
        </w:rPr>
        <w:t xml:space="preserve"> support in the school</w:t>
      </w:r>
      <w:r w:rsidR="003E3B6D">
        <w:rPr>
          <w:rFonts w:ascii="Calibri" w:hAnsi="Calibri" w:cs="Calibri"/>
          <w:lang w:val="en-GB"/>
        </w:rPr>
        <w:t>; and</w:t>
      </w:r>
    </w:p>
    <w:p w14:paraId="5FD2208F" w14:textId="059ABB1B" w:rsidR="00A512D3" w:rsidRPr="00257F5D" w:rsidRDefault="00E331BD" w:rsidP="007132A5">
      <w:pPr>
        <w:pStyle w:val="ListParagraph"/>
        <w:numPr>
          <w:ilvl w:val="0"/>
          <w:numId w:val="16"/>
        </w:numPr>
        <w:ind w:hanging="294"/>
        <w:jc w:val="both"/>
        <w:rPr>
          <w:rFonts w:ascii="Calibri" w:hAnsi="Calibri" w:cs="Calibri"/>
          <w:lang w:val="en-GB"/>
        </w:rPr>
      </w:pPr>
      <w:r w:rsidRPr="00257F5D">
        <w:rPr>
          <w:rFonts w:ascii="Calibri" w:hAnsi="Calibri" w:cs="Calibri"/>
          <w:lang w:val="en-GB"/>
        </w:rPr>
        <w:t xml:space="preserve">monitor and </w:t>
      </w:r>
      <w:r w:rsidR="00D27992" w:rsidRPr="00257F5D">
        <w:rPr>
          <w:rFonts w:ascii="Calibri" w:hAnsi="Calibri" w:cs="Calibri"/>
          <w:lang w:val="en-GB"/>
        </w:rPr>
        <w:t xml:space="preserve">cater for the needs of </w:t>
      </w:r>
      <w:r w:rsidRPr="00257F5D">
        <w:rPr>
          <w:rFonts w:ascii="Calibri" w:hAnsi="Calibri" w:cs="Calibri"/>
          <w:lang w:val="en-GB"/>
        </w:rPr>
        <w:t xml:space="preserve">all </w:t>
      </w:r>
      <w:r w:rsidR="00D27992" w:rsidRPr="00257F5D">
        <w:rPr>
          <w:rFonts w:ascii="Calibri" w:hAnsi="Calibri" w:cs="Calibri"/>
          <w:lang w:val="en-GB"/>
        </w:rPr>
        <w:t xml:space="preserve">children </w:t>
      </w:r>
      <w:r w:rsidRPr="00257F5D">
        <w:rPr>
          <w:rFonts w:ascii="Calibri" w:hAnsi="Calibri" w:cs="Calibri"/>
          <w:lang w:val="en-GB"/>
        </w:rPr>
        <w:t xml:space="preserve">on </w:t>
      </w:r>
      <w:r w:rsidR="00384E3C" w:rsidRPr="00257F5D">
        <w:rPr>
          <w:rFonts w:ascii="Calibri" w:hAnsi="Calibri" w:cs="Calibri"/>
          <w:lang w:val="en-GB"/>
        </w:rPr>
        <w:t xml:space="preserve">the </w:t>
      </w:r>
      <w:r w:rsidRPr="00257F5D">
        <w:rPr>
          <w:rFonts w:ascii="Calibri" w:hAnsi="Calibri" w:cs="Calibri"/>
          <w:lang w:val="en-GB"/>
        </w:rPr>
        <w:t xml:space="preserve">SEN register, e.g. those </w:t>
      </w:r>
      <w:r w:rsidR="00D27992" w:rsidRPr="00257F5D">
        <w:rPr>
          <w:rFonts w:ascii="Calibri" w:hAnsi="Calibri" w:cs="Calibri"/>
          <w:lang w:val="en-GB"/>
        </w:rPr>
        <w:t>who traditionally attend Learning support and</w:t>
      </w:r>
      <w:r w:rsidRPr="00257F5D">
        <w:rPr>
          <w:rFonts w:ascii="Calibri" w:hAnsi="Calibri" w:cs="Calibri"/>
          <w:lang w:val="en-GB"/>
        </w:rPr>
        <w:t xml:space="preserve"> exceptionally able</w:t>
      </w:r>
      <w:r w:rsidR="00384E3C" w:rsidRPr="00257F5D">
        <w:rPr>
          <w:rFonts w:ascii="Calibri" w:hAnsi="Calibri" w:cs="Calibri"/>
          <w:lang w:val="en-GB"/>
        </w:rPr>
        <w:t xml:space="preserve"> children</w:t>
      </w:r>
      <w:r w:rsidR="00D27992" w:rsidRPr="00257F5D">
        <w:rPr>
          <w:rFonts w:ascii="Calibri" w:hAnsi="Calibri" w:cs="Calibri"/>
          <w:lang w:val="en-GB"/>
        </w:rPr>
        <w:t>.</w:t>
      </w:r>
    </w:p>
    <w:p w14:paraId="1B37F893" w14:textId="77777777" w:rsidR="00A512D3" w:rsidRPr="00A10147" w:rsidRDefault="00A512D3" w:rsidP="004541F7">
      <w:pPr>
        <w:jc w:val="both"/>
        <w:rPr>
          <w:rFonts w:ascii="Calibri" w:hAnsi="Calibri" w:cs="Calibri"/>
          <w:lang w:val="en-GB"/>
        </w:rPr>
      </w:pPr>
    </w:p>
    <w:p w14:paraId="4D47E516" w14:textId="782AFB3D" w:rsidR="00384E3C" w:rsidRPr="00A10147" w:rsidRDefault="003E3B6D" w:rsidP="00384E3C">
      <w:pPr>
        <w:jc w:val="both"/>
        <w:rPr>
          <w:rFonts w:ascii="Calibri" w:hAnsi="Calibri" w:cs="Calibri"/>
          <w:lang w:val="en-GB"/>
        </w:rPr>
      </w:pPr>
      <w:r>
        <w:rPr>
          <w:rFonts w:ascii="Calibri" w:hAnsi="Calibri" w:cs="Calibri"/>
          <w:color w:val="333333"/>
          <w:lang w:val="en-GB"/>
        </w:rPr>
        <w:t>Additionally we aim to fulfil</w:t>
      </w:r>
      <w:r w:rsidR="00384E3C" w:rsidRPr="00A10147">
        <w:rPr>
          <w:rFonts w:ascii="Calibri" w:hAnsi="Calibri" w:cs="Calibri"/>
          <w:color w:val="333333"/>
          <w:lang w:val="en-GB"/>
        </w:rPr>
        <w:t xml:space="preserve"> our obligations</w:t>
      </w:r>
      <w:r>
        <w:rPr>
          <w:rFonts w:ascii="Calibri" w:hAnsi="Calibri" w:cs="Calibri"/>
          <w:lang w:val="en-GB"/>
        </w:rPr>
        <w:t xml:space="preserve"> under the following Acts:</w:t>
      </w:r>
    </w:p>
    <w:p w14:paraId="5A2C53FC" w14:textId="77777777" w:rsidR="00384E3C" w:rsidRPr="00A10147" w:rsidRDefault="00384E3C" w:rsidP="00384E3C">
      <w:pPr>
        <w:jc w:val="both"/>
        <w:rPr>
          <w:rFonts w:ascii="Calibri" w:hAnsi="Calibri" w:cs="Calibri"/>
          <w:lang w:val="en-GB"/>
        </w:rPr>
      </w:pPr>
    </w:p>
    <w:p w14:paraId="719EBFF6" w14:textId="77777777" w:rsidR="00384E3C" w:rsidRPr="00A10147" w:rsidRDefault="00384E3C" w:rsidP="007132A5">
      <w:pPr>
        <w:pStyle w:val="ListParagraph"/>
        <w:numPr>
          <w:ilvl w:val="0"/>
          <w:numId w:val="15"/>
        </w:numPr>
        <w:ind w:left="709" w:hanging="283"/>
        <w:jc w:val="both"/>
        <w:rPr>
          <w:rFonts w:ascii="Calibri" w:hAnsi="Calibri" w:cs="Calibri"/>
          <w:lang w:val="en-GB"/>
        </w:rPr>
      </w:pPr>
      <w:r w:rsidRPr="00A10147">
        <w:rPr>
          <w:rFonts w:ascii="Calibri" w:hAnsi="Calibri" w:cs="Calibri"/>
          <w:lang w:val="en-GB"/>
        </w:rPr>
        <w:t>Education Act (1998)</w:t>
      </w:r>
    </w:p>
    <w:p w14:paraId="72374344" w14:textId="77777777" w:rsidR="00384E3C" w:rsidRPr="00A10147" w:rsidRDefault="00384E3C" w:rsidP="007132A5">
      <w:pPr>
        <w:pStyle w:val="ListParagraph"/>
        <w:numPr>
          <w:ilvl w:val="0"/>
          <w:numId w:val="15"/>
        </w:numPr>
        <w:ind w:left="709" w:hanging="283"/>
        <w:jc w:val="both"/>
        <w:rPr>
          <w:rFonts w:ascii="Calibri" w:hAnsi="Calibri" w:cs="Calibri"/>
          <w:lang w:val="en-GB"/>
        </w:rPr>
      </w:pPr>
      <w:r w:rsidRPr="00A10147">
        <w:rPr>
          <w:rFonts w:ascii="Calibri" w:hAnsi="Calibri" w:cs="Calibri"/>
          <w:lang w:val="en-GB"/>
        </w:rPr>
        <w:t>Education Welfare Act (2000)</w:t>
      </w:r>
    </w:p>
    <w:p w14:paraId="4D1C6E21" w14:textId="77777777" w:rsidR="00384E3C" w:rsidRPr="00A10147" w:rsidRDefault="00384E3C" w:rsidP="007132A5">
      <w:pPr>
        <w:pStyle w:val="ListParagraph"/>
        <w:numPr>
          <w:ilvl w:val="0"/>
          <w:numId w:val="15"/>
        </w:numPr>
        <w:ind w:left="709" w:hanging="283"/>
        <w:jc w:val="both"/>
        <w:rPr>
          <w:rFonts w:ascii="Calibri" w:hAnsi="Calibri" w:cs="Calibri"/>
          <w:lang w:val="en-GB"/>
        </w:rPr>
      </w:pPr>
      <w:r w:rsidRPr="00A10147">
        <w:rPr>
          <w:rFonts w:ascii="Calibri" w:hAnsi="Calibri" w:cs="Calibri"/>
          <w:lang w:val="en-GB"/>
        </w:rPr>
        <w:t>The Equal Status Act (2000)</w:t>
      </w:r>
    </w:p>
    <w:p w14:paraId="56B9CD84" w14:textId="77777777" w:rsidR="003E0CC9" w:rsidRPr="00A10147" w:rsidRDefault="00384E3C" w:rsidP="007132A5">
      <w:pPr>
        <w:pStyle w:val="ListParagraph"/>
        <w:numPr>
          <w:ilvl w:val="0"/>
          <w:numId w:val="15"/>
        </w:numPr>
        <w:ind w:left="709" w:hanging="283"/>
        <w:jc w:val="both"/>
        <w:rPr>
          <w:rFonts w:ascii="Calibri" w:hAnsi="Calibri" w:cs="Calibri"/>
          <w:lang w:val="en-GB"/>
        </w:rPr>
      </w:pPr>
      <w:r w:rsidRPr="00A10147">
        <w:rPr>
          <w:rFonts w:ascii="Calibri" w:hAnsi="Calibri" w:cs="Calibri"/>
          <w:lang w:val="en-GB"/>
        </w:rPr>
        <w:t>Dis</w:t>
      </w:r>
      <w:r w:rsidR="00F137DB" w:rsidRPr="00A10147">
        <w:rPr>
          <w:rFonts w:ascii="Calibri" w:hAnsi="Calibri" w:cs="Calibri"/>
          <w:lang w:val="en-GB"/>
        </w:rPr>
        <w:t>ability Act (2005</w:t>
      </w:r>
      <w:r w:rsidRPr="00A10147">
        <w:rPr>
          <w:rFonts w:ascii="Calibri" w:hAnsi="Calibri" w:cs="Calibri"/>
          <w:lang w:val="en-GB"/>
        </w:rPr>
        <w:t>)</w:t>
      </w:r>
    </w:p>
    <w:p w14:paraId="05DBC746" w14:textId="114CD73C" w:rsidR="00384E3C" w:rsidRPr="0057111A" w:rsidRDefault="00384E3C" w:rsidP="007132A5">
      <w:pPr>
        <w:pStyle w:val="ListParagraph"/>
        <w:numPr>
          <w:ilvl w:val="0"/>
          <w:numId w:val="15"/>
        </w:numPr>
        <w:ind w:left="709" w:hanging="283"/>
        <w:jc w:val="both"/>
        <w:rPr>
          <w:rFonts w:ascii="Calibri" w:hAnsi="Calibri" w:cs="Calibri"/>
          <w:lang w:val="en-GB"/>
        </w:rPr>
      </w:pPr>
      <w:r w:rsidRPr="00A10147">
        <w:rPr>
          <w:rFonts w:ascii="Calibri" w:hAnsi="Calibri" w:cs="Calibri"/>
          <w:lang w:val="en-GB"/>
        </w:rPr>
        <w:t>Education for Persons with Special E</w:t>
      </w:r>
      <w:r w:rsidR="0057111A">
        <w:rPr>
          <w:rFonts w:ascii="Calibri" w:hAnsi="Calibri" w:cs="Calibri"/>
          <w:lang w:val="en-GB"/>
        </w:rPr>
        <w:t xml:space="preserve">ducation Needs </w:t>
      </w:r>
      <w:r w:rsidR="0057111A" w:rsidRPr="0057111A">
        <w:rPr>
          <w:rFonts w:ascii="Calibri" w:hAnsi="Calibri" w:cs="Calibri"/>
          <w:lang w:val="en-GB"/>
        </w:rPr>
        <w:t>(EPSEN)</w:t>
      </w:r>
      <w:r w:rsidRPr="0057111A">
        <w:rPr>
          <w:rFonts w:ascii="Calibri" w:hAnsi="Calibri" w:cs="Calibri"/>
          <w:lang w:val="en-GB"/>
        </w:rPr>
        <w:t xml:space="preserve"> Act (2004)</w:t>
      </w:r>
    </w:p>
    <w:p w14:paraId="5B78845F" w14:textId="77777777" w:rsidR="00384E3C" w:rsidRPr="00A10147" w:rsidRDefault="00384E3C" w:rsidP="004541F7">
      <w:pPr>
        <w:jc w:val="both"/>
        <w:rPr>
          <w:rFonts w:ascii="Calibri" w:hAnsi="Calibri" w:cs="Calibri"/>
          <w:lang w:val="en-GB"/>
        </w:rPr>
      </w:pPr>
    </w:p>
    <w:p w14:paraId="397B1657" w14:textId="77777777" w:rsidR="00BA5A0E" w:rsidRPr="00A10147" w:rsidRDefault="00BA5A0E" w:rsidP="004541F7">
      <w:pPr>
        <w:jc w:val="both"/>
        <w:rPr>
          <w:rFonts w:ascii="Calibri" w:hAnsi="Calibri" w:cs="Calibri"/>
          <w:b/>
          <w:sz w:val="28"/>
          <w:szCs w:val="28"/>
          <w:lang w:val="en-GB"/>
        </w:rPr>
      </w:pPr>
      <w:r w:rsidRPr="00A10147">
        <w:rPr>
          <w:rFonts w:ascii="Calibri" w:hAnsi="Calibri" w:cs="Calibri"/>
          <w:b/>
          <w:sz w:val="28"/>
          <w:szCs w:val="28"/>
          <w:lang w:val="en-GB"/>
        </w:rPr>
        <w:t>Situation</w:t>
      </w:r>
    </w:p>
    <w:p w14:paraId="353C4E0C" w14:textId="4A3B7189" w:rsidR="00384E3C" w:rsidRPr="00A10147" w:rsidRDefault="00384E3C" w:rsidP="003E3B6D">
      <w:pPr>
        <w:spacing w:before="120"/>
        <w:jc w:val="both"/>
        <w:rPr>
          <w:rFonts w:ascii="Calibri" w:hAnsi="Calibri" w:cs="Calibri"/>
          <w:lang w:val="en-GB"/>
        </w:rPr>
      </w:pPr>
      <w:r w:rsidRPr="00A10147">
        <w:rPr>
          <w:rFonts w:ascii="Calibri" w:hAnsi="Calibri" w:cs="Calibri"/>
          <w:color w:val="333333"/>
          <w:lang w:val="en-GB"/>
        </w:rPr>
        <w:t>GETNS is a co-educational, Educate Together,</w:t>
      </w:r>
      <w:r w:rsidR="00DC7A3D" w:rsidRPr="00A10147">
        <w:rPr>
          <w:rFonts w:ascii="Calibri" w:hAnsi="Calibri" w:cs="Calibri"/>
          <w:color w:val="333333"/>
          <w:lang w:val="en-GB"/>
        </w:rPr>
        <w:t xml:space="preserve"> primary school catering for children from mixed social and cultural backgrounds. The purpose of this policy is to provide practical guidance for teachers and parents and other interested parties on the provision of effective learning support to pupils; experiencing low achievement and/or learning difficult</w:t>
      </w:r>
      <w:r w:rsidR="007A15C5" w:rsidRPr="00A10147">
        <w:rPr>
          <w:rFonts w:ascii="Calibri" w:hAnsi="Calibri" w:cs="Calibri"/>
          <w:color w:val="333333"/>
          <w:lang w:val="en-GB"/>
        </w:rPr>
        <w:t xml:space="preserve">ies or who are deemed as </w:t>
      </w:r>
      <w:r w:rsidR="00DC7A3D" w:rsidRPr="00A10147">
        <w:rPr>
          <w:rFonts w:ascii="Calibri" w:hAnsi="Calibri" w:cs="Calibri"/>
          <w:color w:val="333333"/>
          <w:lang w:val="en-GB"/>
        </w:rPr>
        <w:t xml:space="preserve">high achievers. </w:t>
      </w:r>
    </w:p>
    <w:p w14:paraId="658ADFCC" w14:textId="1840E63E" w:rsidR="00430DAA" w:rsidRPr="00A10147" w:rsidRDefault="00384E3C" w:rsidP="003E3B6D">
      <w:pPr>
        <w:spacing w:before="120"/>
        <w:jc w:val="both"/>
        <w:rPr>
          <w:rFonts w:ascii="Calibri" w:hAnsi="Calibri" w:cs="Calibri"/>
          <w:lang w:val="en-GB"/>
        </w:rPr>
      </w:pPr>
      <w:r w:rsidRPr="00A10147">
        <w:rPr>
          <w:rFonts w:ascii="Calibri" w:hAnsi="Calibri" w:cs="Calibri"/>
          <w:lang w:val="en-GB"/>
        </w:rPr>
        <w:t xml:space="preserve">GETNS is a mainstream school with </w:t>
      </w:r>
      <w:r w:rsidR="00BA5A0E" w:rsidRPr="00A10147">
        <w:rPr>
          <w:rFonts w:ascii="Calibri" w:hAnsi="Calibri" w:cs="Calibri"/>
          <w:lang w:val="en-GB"/>
        </w:rPr>
        <w:t>a sp</w:t>
      </w:r>
      <w:r w:rsidR="003E3B6D">
        <w:rPr>
          <w:rFonts w:ascii="Calibri" w:hAnsi="Calibri" w:cs="Calibri"/>
          <w:lang w:val="en-GB"/>
        </w:rPr>
        <w:t>ecial unit for children on the a</w:t>
      </w:r>
      <w:r w:rsidR="00BA5A0E" w:rsidRPr="00A10147">
        <w:rPr>
          <w:rFonts w:ascii="Calibri" w:hAnsi="Calibri" w:cs="Calibri"/>
          <w:lang w:val="en-GB"/>
        </w:rPr>
        <w:t xml:space="preserve">utism spectrum, </w:t>
      </w:r>
      <w:r w:rsidR="0006200B" w:rsidRPr="00A10147">
        <w:rPr>
          <w:rFonts w:ascii="Calibri" w:hAnsi="Calibri" w:cs="Calibri"/>
          <w:lang w:val="en-GB"/>
        </w:rPr>
        <w:t>called the Assisted Learning Class (ALC). C</w:t>
      </w:r>
      <w:r w:rsidR="00BA5A0E" w:rsidRPr="00A10147">
        <w:rPr>
          <w:rFonts w:ascii="Calibri" w:hAnsi="Calibri" w:cs="Calibri"/>
          <w:lang w:val="en-GB"/>
        </w:rPr>
        <w:t>urrent</w:t>
      </w:r>
      <w:r w:rsidRPr="00A10147">
        <w:rPr>
          <w:rFonts w:ascii="Calibri" w:hAnsi="Calibri" w:cs="Calibri"/>
          <w:lang w:val="en-GB"/>
        </w:rPr>
        <w:t>ly the ALC</w:t>
      </w:r>
      <w:r w:rsidR="0006200B" w:rsidRPr="00A10147">
        <w:rPr>
          <w:rFonts w:ascii="Calibri" w:hAnsi="Calibri" w:cs="Calibri"/>
          <w:lang w:val="en-GB"/>
        </w:rPr>
        <w:t xml:space="preserve"> has</w:t>
      </w:r>
      <w:r w:rsidR="00BA5A0E" w:rsidRPr="00A10147">
        <w:rPr>
          <w:rFonts w:ascii="Calibri" w:hAnsi="Calibri" w:cs="Calibri"/>
          <w:lang w:val="en-GB"/>
        </w:rPr>
        <w:t xml:space="preserve"> six pupils</w:t>
      </w:r>
      <w:r w:rsidRPr="00A10147">
        <w:rPr>
          <w:rFonts w:ascii="Calibri" w:hAnsi="Calibri" w:cs="Calibri"/>
          <w:lang w:val="en-GB"/>
        </w:rPr>
        <w:t xml:space="preserve"> in attendance</w:t>
      </w:r>
      <w:r w:rsidR="00BA5A0E" w:rsidRPr="00A10147">
        <w:rPr>
          <w:rFonts w:ascii="Calibri" w:hAnsi="Calibri" w:cs="Calibri"/>
          <w:lang w:val="en-GB"/>
        </w:rPr>
        <w:t>, one teacher and two SNAs</w:t>
      </w:r>
      <w:r w:rsidRPr="00A10147">
        <w:rPr>
          <w:rFonts w:ascii="Calibri" w:hAnsi="Calibri" w:cs="Calibri"/>
          <w:lang w:val="en-GB"/>
        </w:rPr>
        <w:t xml:space="preserve"> </w:t>
      </w:r>
      <w:r w:rsidR="00430DAA" w:rsidRPr="00A10147">
        <w:rPr>
          <w:rFonts w:ascii="Calibri" w:hAnsi="Calibri" w:cs="Calibri"/>
          <w:lang w:val="en-GB"/>
        </w:rPr>
        <w:t>are allocated to the ALC</w:t>
      </w:r>
      <w:r w:rsidR="00BA5A0E" w:rsidRPr="00A10147">
        <w:rPr>
          <w:rFonts w:ascii="Calibri" w:hAnsi="Calibri" w:cs="Calibri"/>
          <w:lang w:val="en-GB"/>
        </w:rPr>
        <w:t>.</w:t>
      </w:r>
      <w:r w:rsidR="004541F7" w:rsidRPr="00A10147">
        <w:rPr>
          <w:rFonts w:ascii="Calibri" w:hAnsi="Calibri" w:cs="Calibri"/>
          <w:lang w:val="en-GB"/>
        </w:rPr>
        <w:t xml:space="preserve"> Where f</w:t>
      </w:r>
      <w:r w:rsidR="00430DAA" w:rsidRPr="00A10147">
        <w:rPr>
          <w:rFonts w:ascii="Calibri" w:hAnsi="Calibri" w:cs="Calibri"/>
          <w:lang w:val="en-GB"/>
        </w:rPr>
        <w:t>easible, a child from the ALC is</w:t>
      </w:r>
      <w:r w:rsidR="004541F7" w:rsidRPr="00A10147">
        <w:rPr>
          <w:rFonts w:ascii="Calibri" w:hAnsi="Calibri" w:cs="Calibri"/>
          <w:lang w:val="en-GB"/>
        </w:rPr>
        <w:t xml:space="preserve"> integrated into the mainstream.</w:t>
      </w:r>
      <w:r w:rsidR="00BA5A0E" w:rsidRPr="00A10147">
        <w:rPr>
          <w:rFonts w:ascii="Calibri" w:hAnsi="Calibri" w:cs="Calibri"/>
          <w:lang w:val="en-GB"/>
        </w:rPr>
        <w:t xml:space="preserve"> </w:t>
      </w:r>
    </w:p>
    <w:p w14:paraId="1BB89337" w14:textId="13D4F134" w:rsidR="00F137DB" w:rsidRPr="00A10147" w:rsidRDefault="00384E3C" w:rsidP="003E3B6D">
      <w:pPr>
        <w:spacing w:before="120"/>
        <w:jc w:val="both"/>
        <w:rPr>
          <w:rFonts w:ascii="Calibri" w:hAnsi="Calibri" w:cs="Calibri"/>
          <w:lang w:val="en-GB"/>
        </w:rPr>
      </w:pPr>
      <w:r w:rsidRPr="00A10147">
        <w:rPr>
          <w:rFonts w:ascii="Calibri" w:hAnsi="Calibri" w:cs="Calibri"/>
          <w:lang w:val="en-GB"/>
        </w:rPr>
        <w:t>T</w:t>
      </w:r>
      <w:r w:rsidR="007A15C5" w:rsidRPr="00A10147">
        <w:rPr>
          <w:rFonts w:ascii="Calibri" w:hAnsi="Calibri" w:cs="Calibri"/>
          <w:lang w:val="en-GB"/>
        </w:rPr>
        <w:t>here are three</w:t>
      </w:r>
      <w:r w:rsidR="00BA5A0E" w:rsidRPr="00A10147">
        <w:rPr>
          <w:rFonts w:ascii="Calibri" w:hAnsi="Calibri" w:cs="Calibri"/>
          <w:lang w:val="en-GB"/>
        </w:rPr>
        <w:t xml:space="preserve"> teachers working with </w:t>
      </w:r>
      <w:r w:rsidR="007A15C5" w:rsidRPr="00A10147">
        <w:rPr>
          <w:rFonts w:ascii="Calibri" w:hAnsi="Calibri" w:cs="Calibri"/>
          <w:lang w:val="en-GB"/>
        </w:rPr>
        <w:t>children with SEN in the school. For 2012-13</w:t>
      </w:r>
      <w:r w:rsidR="00C34D79" w:rsidRPr="00A10147">
        <w:rPr>
          <w:rFonts w:ascii="Calibri" w:hAnsi="Calibri" w:cs="Calibri"/>
          <w:lang w:val="en-GB"/>
        </w:rPr>
        <w:t xml:space="preserve"> we have two</w:t>
      </w:r>
      <w:r w:rsidR="0006200B" w:rsidRPr="00A10147">
        <w:rPr>
          <w:rFonts w:ascii="Calibri" w:hAnsi="Calibri" w:cs="Calibri"/>
          <w:lang w:val="en-GB"/>
        </w:rPr>
        <w:t xml:space="preserve"> </w:t>
      </w:r>
      <w:r w:rsidR="00BA5A0E" w:rsidRPr="00A10147">
        <w:rPr>
          <w:rFonts w:ascii="Calibri" w:hAnsi="Calibri" w:cs="Calibri"/>
          <w:lang w:val="en-GB"/>
        </w:rPr>
        <w:t>learning support</w:t>
      </w:r>
      <w:r w:rsidR="00C34D79" w:rsidRPr="00A10147">
        <w:rPr>
          <w:rFonts w:ascii="Calibri" w:hAnsi="Calibri" w:cs="Calibri"/>
          <w:lang w:val="en-GB"/>
        </w:rPr>
        <w:t xml:space="preserve"> posts</w:t>
      </w:r>
      <w:r w:rsidR="00BA5A0E" w:rsidRPr="00A10147">
        <w:rPr>
          <w:rFonts w:ascii="Calibri" w:hAnsi="Calibri" w:cs="Calibri"/>
          <w:lang w:val="en-GB"/>
        </w:rPr>
        <w:t xml:space="preserve"> </w:t>
      </w:r>
      <w:r w:rsidR="007A15C5" w:rsidRPr="00A10147">
        <w:rPr>
          <w:rFonts w:ascii="Calibri" w:hAnsi="Calibri" w:cs="Calibri"/>
          <w:lang w:val="en-GB"/>
        </w:rPr>
        <w:t>shared with two other schools (St</w:t>
      </w:r>
      <w:r w:rsidR="003E134B">
        <w:rPr>
          <w:rFonts w:ascii="Calibri" w:hAnsi="Calibri" w:cs="Calibri"/>
          <w:lang w:val="en-GB"/>
        </w:rPr>
        <w:t>.</w:t>
      </w:r>
      <w:r w:rsidR="007A15C5" w:rsidRPr="00A10147">
        <w:rPr>
          <w:rFonts w:ascii="Calibri" w:hAnsi="Calibri" w:cs="Calibri"/>
          <w:lang w:val="en-GB"/>
        </w:rPr>
        <w:t xml:space="preserve"> Canice</w:t>
      </w:r>
      <w:r w:rsidR="003E134B">
        <w:rPr>
          <w:rFonts w:ascii="Calibri" w:hAnsi="Calibri" w:cs="Calibri"/>
          <w:lang w:val="en-GB"/>
        </w:rPr>
        <w:t>’</w:t>
      </w:r>
      <w:r w:rsidR="007A15C5" w:rsidRPr="00A10147">
        <w:rPr>
          <w:rFonts w:ascii="Calibri" w:hAnsi="Calibri" w:cs="Calibri"/>
          <w:lang w:val="en-GB"/>
        </w:rPr>
        <w:t>s and Dublin 7)</w:t>
      </w:r>
      <w:r w:rsidR="00C34D79" w:rsidRPr="00A10147">
        <w:rPr>
          <w:rFonts w:ascii="Calibri" w:hAnsi="Calibri" w:cs="Calibri"/>
          <w:lang w:val="en-GB"/>
        </w:rPr>
        <w:t xml:space="preserve">, </w:t>
      </w:r>
      <w:r w:rsidR="00BA5A0E" w:rsidRPr="00A10147">
        <w:rPr>
          <w:rFonts w:ascii="Calibri" w:hAnsi="Calibri" w:cs="Calibri"/>
          <w:lang w:val="en-GB"/>
        </w:rPr>
        <w:t>and one</w:t>
      </w:r>
      <w:r w:rsidR="00C34D79" w:rsidRPr="00A10147">
        <w:rPr>
          <w:rFonts w:ascii="Calibri" w:hAnsi="Calibri" w:cs="Calibri"/>
          <w:lang w:val="en-GB"/>
        </w:rPr>
        <w:t xml:space="preserve"> resource post </w:t>
      </w:r>
      <w:r w:rsidR="007A15C5" w:rsidRPr="00A10147">
        <w:rPr>
          <w:rFonts w:ascii="Calibri" w:hAnsi="Calibri" w:cs="Calibri"/>
          <w:lang w:val="en-GB"/>
        </w:rPr>
        <w:t>shared with one other school (</w:t>
      </w:r>
      <w:r w:rsidR="00C34D79" w:rsidRPr="00A10147">
        <w:rPr>
          <w:rFonts w:ascii="Calibri" w:hAnsi="Calibri" w:cs="Calibri"/>
          <w:lang w:val="en-GB"/>
        </w:rPr>
        <w:t>Holy Child Larkhill)</w:t>
      </w:r>
      <w:r w:rsidR="00BA5A0E" w:rsidRPr="00A10147">
        <w:rPr>
          <w:rFonts w:ascii="Calibri" w:hAnsi="Calibri" w:cs="Calibri"/>
          <w:lang w:val="en-GB"/>
        </w:rPr>
        <w:t xml:space="preserve">. </w:t>
      </w:r>
      <w:r w:rsidR="00C34D79" w:rsidRPr="00A10147">
        <w:rPr>
          <w:rFonts w:ascii="Calibri" w:hAnsi="Calibri" w:cs="Calibri"/>
          <w:lang w:val="en-GB"/>
        </w:rPr>
        <w:t xml:space="preserve">One position is job-shared for 2012-2013. To provide as much continuity as possible for the children </w:t>
      </w:r>
      <w:r w:rsidR="007A15C5" w:rsidRPr="00A10147">
        <w:rPr>
          <w:rFonts w:ascii="Calibri" w:hAnsi="Calibri" w:cs="Calibri"/>
          <w:lang w:val="en-GB"/>
        </w:rPr>
        <w:t>with SEN,</w:t>
      </w:r>
      <w:r w:rsidR="00C34D79" w:rsidRPr="00A10147">
        <w:rPr>
          <w:rFonts w:ascii="Calibri" w:hAnsi="Calibri" w:cs="Calibri"/>
          <w:lang w:val="en-GB"/>
        </w:rPr>
        <w:t xml:space="preserve"> resource and learning support work is shared between the SEN team. </w:t>
      </w:r>
    </w:p>
    <w:p w14:paraId="12F4735C" w14:textId="77777777" w:rsidR="00BA5A0E" w:rsidRPr="00A10147" w:rsidRDefault="00BA5A0E" w:rsidP="003E3B6D">
      <w:pPr>
        <w:spacing w:before="120"/>
        <w:jc w:val="both"/>
        <w:rPr>
          <w:rFonts w:ascii="Calibri" w:hAnsi="Calibri" w:cs="Calibri"/>
          <w:lang w:val="en-GB"/>
        </w:rPr>
      </w:pPr>
      <w:r w:rsidRPr="00A10147">
        <w:rPr>
          <w:rFonts w:ascii="Calibri" w:hAnsi="Calibri" w:cs="Calibri"/>
          <w:lang w:val="en-GB"/>
        </w:rPr>
        <w:t xml:space="preserve">A </w:t>
      </w:r>
      <w:r w:rsidR="0002341E" w:rsidRPr="00A10147">
        <w:rPr>
          <w:rFonts w:ascii="Calibri" w:hAnsi="Calibri" w:cs="Calibri"/>
          <w:lang w:val="en-GB"/>
        </w:rPr>
        <w:t xml:space="preserve">recent </w:t>
      </w:r>
      <w:r w:rsidRPr="00A10147">
        <w:rPr>
          <w:rFonts w:ascii="Calibri" w:hAnsi="Calibri" w:cs="Calibri"/>
          <w:lang w:val="en-GB"/>
        </w:rPr>
        <w:t>Ethos Self-evaluation R</w:t>
      </w:r>
      <w:r w:rsidR="00656955" w:rsidRPr="00A10147">
        <w:rPr>
          <w:rFonts w:ascii="Calibri" w:hAnsi="Calibri" w:cs="Calibri"/>
          <w:lang w:val="en-GB"/>
        </w:rPr>
        <w:t>eport indicated</w:t>
      </w:r>
      <w:r w:rsidR="0002341E" w:rsidRPr="00A10147">
        <w:rPr>
          <w:rFonts w:ascii="Calibri" w:hAnsi="Calibri" w:cs="Calibri"/>
          <w:lang w:val="en-GB"/>
        </w:rPr>
        <w:t xml:space="preserve"> that </w:t>
      </w:r>
      <w:r w:rsidR="00656955" w:rsidRPr="00A10147">
        <w:rPr>
          <w:rFonts w:ascii="Calibri" w:hAnsi="Calibri" w:cs="Calibri"/>
          <w:lang w:val="en-GB"/>
        </w:rPr>
        <w:t xml:space="preserve">across all sectors of the school community (staff, pupils, parents and Board) </w:t>
      </w:r>
      <w:r w:rsidRPr="00A10147">
        <w:rPr>
          <w:rFonts w:ascii="Calibri" w:hAnsi="Calibri" w:cs="Calibri"/>
          <w:lang w:val="en-GB"/>
        </w:rPr>
        <w:t xml:space="preserve">we </w:t>
      </w:r>
      <w:r w:rsidR="00656955" w:rsidRPr="00A10147">
        <w:rPr>
          <w:rFonts w:ascii="Calibri" w:hAnsi="Calibri" w:cs="Calibri"/>
          <w:lang w:val="en-GB"/>
        </w:rPr>
        <w:t xml:space="preserve">believe that we </w:t>
      </w:r>
      <w:r w:rsidRPr="00A10147">
        <w:rPr>
          <w:rFonts w:ascii="Calibri" w:hAnsi="Calibri" w:cs="Calibri"/>
          <w:lang w:val="en-GB"/>
        </w:rPr>
        <w:t>a</w:t>
      </w:r>
      <w:r w:rsidR="00C34D79" w:rsidRPr="00A10147">
        <w:rPr>
          <w:rFonts w:ascii="Calibri" w:hAnsi="Calibri" w:cs="Calibri"/>
          <w:lang w:val="en-GB"/>
        </w:rPr>
        <w:t>ctively and successfully cater for</w:t>
      </w:r>
      <w:r w:rsidR="007A15C5" w:rsidRPr="00A10147">
        <w:rPr>
          <w:rFonts w:ascii="Calibri" w:hAnsi="Calibri" w:cs="Calibri"/>
          <w:lang w:val="en-GB"/>
        </w:rPr>
        <w:t xml:space="preserve"> children with SEN</w:t>
      </w:r>
      <w:r w:rsidR="0006200B" w:rsidRPr="00A10147">
        <w:rPr>
          <w:rFonts w:ascii="Calibri" w:hAnsi="Calibri" w:cs="Calibri"/>
          <w:lang w:val="en-GB"/>
        </w:rPr>
        <w:t xml:space="preserve">. </w:t>
      </w:r>
      <w:r w:rsidR="00656955" w:rsidRPr="00A10147">
        <w:rPr>
          <w:rFonts w:ascii="Calibri" w:hAnsi="Calibri" w:cs="Calibri"/>
          <w:lang w:val="en-GB"/>
        </w:rPr>
        <w:lastRenderedPageBreak/>
        <w:t xml:space="preserve">Comments by parents included </w:t>
      </w:r>
      <w:r w:rsidR="0006200B" w:rsidRPr="00A10147">
        <w:rPr>
          <w:rFonts w:ascii="Calibri" w:hAnsi="Calibri" w:cs="Calibri"/>
          <w:lang w:val="en-GB"/>
        </w:rPr>
        <w:t xml:space="preserve">‘care for children with special needs is outstanding’ and </w:t>
      </w:r>
      <w:r w:rsidR="00656955" w:rsidRPr="00A10147">
        <w:rPr>
          <w:rFonts w:ascii="Calibri" w:hAnsi="Calibri" w:cs="Calibri"/>
          <w:lang w:val="en-GB"/>
        </w:rPr>
        <w:t xml:space="preserve">staff indicated </w:t>
      </w:r>
      <w:r w:rsidR="0006200B" w:rsidRPr="00A10147">
        <w:rPr>
          <w:rFonts w:ascii="Calibri" w:hAnsi="Calibri" w:cs="Calibri"/>
          <w:lang w:val="en-GB"/>
        </w:rPr>
        <w:t xml:space="preserve">that </w:t>
      </w:r>
      <w:r w:rsidR="00656955" w:rsidRPr="00A10147">
        <w:rPr>
          <w:rFonts w:ascii="Calibri" w:hAnsi="Calibri" w:cs="Calibri"/>
          <w:lang w:val="en-GB"/>
        </w:rPr>
        <w:t>‘</w:t>
      </w:r>
      <w:r w:rsidRPr="00A10147">
        <w:rPr>
          <w:rFonts w:ascii="Calibri" w:hAnsi="Calibri" w:cs="Calibri"/>
          <w:lang w:val="en-GB"/>
        </w:rPr>
        <w:t>pupils show great awareness and support for peers with special needs</w:t>
      </w:r>
      <w:r w:rsidR="00656955" w:rsidRPr="00A10147">
        <w:rPr>
          <w:rFonts w:ascii="Calibri" w:hAnsi="Calibri" w:cs="Calibri"/>
          <w:lang w:val="en-GB"/>
        </w:rPr>
        <w:t>’</w:t>
      </w:r>
      <w:r w:rsidRPr="00A10147">
        <w:rPr>
          <w:rFonts w:ascii="Calibri" w:hAnsi="Calibri" w:cs="Calibri"/>
          <w:lang w:val="en-GB"/>
        </w:rPr>
        <w:t>.</w:t>
      </w:r>
    </w:p>
    <w:p w14:paraId="46FA43BF" w14:textId="77777777" w:rsidR="00E331BD" w:rsidRPr="00A10147" w:rsidRDefault="004541F7" w:rsidP="003E3B6D">
      <w:pPr>
        <w:spacing w:before="120"/>
        <w:jc w:val="both"/>
        <w:rPr>
          <w:rFonts w:ascii="Calibri" w:hAnsi="Calibri" w:cs="Calibri"/>
          <w:lang w:val="en-GB"/>
        </w:rPr>
      </w:pPr>
      <w:r w:rsidRPr="00A10147">
        <w:rPr>
          <w:rFonts w:ascii="Calibri" w:hAnsi="Calibri" w:cs="Calibri"/>
          <w:lang w:val="en-GB"/>
        </w:rPr>
        <w:t xml:space="preserve">The </w:t>
      </w:r>
      <w:r w:rsidR="00E331BD" w:rsidRPr="00A10147">
        <w:rPr>
          <w:rFonts w:ascii="Calibri" w:hAnsi="Calibri" w:cs="Calibri"/>
          <w:lang w:val="en-GB"/>
        </w:rPr>
        <w:t>staff at Glasnevin Educate Together w</w:t>
      </w:r>
      <w:r w:rsidRPr="00A10147">
        <w:rPr>
          <w:rFonts w:ascii="Calibri" w:hAnsi="Calibri" w:cs="Calibri"/>
          <w:lang w:val="en-GB"/>
        </w:rPr>
        <w:t>ork</w:t>
      </w:r>
      <w:r w:rsidR="004228F8" w:rsidRPr="00A10147">
        <w:rPr>
          <w:rFonts w:ascii="Calibri" w:hAnsi="Calibri" w:cs="Calibri"/>
          <w:lang w:val="en-GB"/>
        </w:rPr>
        <w:t>s</w:t>
      </w:r>
      <w:r w:rsidRPr="00A10147">
        <w:rPr>
          <w:rFonts w:ascii="Calibri" w:hAnsi="Calibri" w:cs="Calibri"/>
          <w:lang w:val="en-GB"/>
        </w:rPr>
        <w:t xml:space="preserve"> as a team in all teaching </w:t>
      </w:r>
      <w:r w:rsidR="00E331BD" w:rsidRPr="00A10147">
        <w:rPr>
          <w:rFonts w:ascii="Calibri" w:hAnsi="Calibri" w:cs="Calibri"/>
          <w:lang w:val="en-GB"/>
        </w:rPr>
        <w:t>and</w:t>
      </w:r>
      <w:r w:rsidRPr="00A10147">
        <w:rPr>
          <w:rFonts w:ascii="Calibri" w:hAnsi="Calibri" w:cs="Calibri"/>
          <w:lang w:val="en-GB"/>
        </w:rPr>
        <w:t xml:space="preserve"> learning</w:t>
      </w:r>
      <w:r w:rsidR="007A15C5" w:rsidRPr="00A10147">
        <w:rPr>
          <w:rFonts w:ascii="Calibri" w:hAnsi="Calibri" w:cs="Calibri"/>
          <w:lang w:val="en-GB"/>
        </w:rPr>
        <w:t xml:space="preserve"> environments</w:t>
      </w:r>
      <w:r w:rsidRPr="00A10147">
        <w:rPr>
          <w:rFonts w:ascii="Calibri" w:hAnsi="Calibri" w:cs="Calibri"/>
          <w:lang w:val="en-GB"/>
        </w:rPr>
        <w:t xml:space="preserve"> in the school. The</w:t>
      </w:r>
      <w:r w:rsidR="00E331BD" w:rsidRPr="00A10147">
        <w:rPr>
          <w:rFonts w:ascii="Calibri" w:hAnsi="Calibri" w:cs="Calibri"/>
          <w:lang w:val="en-GB"/>
        </w:rPr>
        <w:t xml:space="preserve"> whole staff </w:t>
      </w:r>
      <w:r w:rsidR="004228F8" w:rsidRPr="00A10147">
        <w:rPr>
          <w:rFonts w:ascii="Calibri" w:hAnsi="Calibri" w:cs="Calibri"/>
          <w:lang w:val="en-GB"/>
        </w:rPr>
        <w:t>has</w:t>
      </w:r>
      <w:r w:rsidR="00AD0A8E" w:rsidRPr="00A10147">
        <w:rPr>
          <w:rFonts w:ascii="Calibri" w:hAnsi="Calibri" w:cs="Calibri"/>
          <w:lang w:val="en-GB"/>
        </w:rPr>
        <w:t xml:space="preserve"> </w:t>
      </w:r>
      <w:r w:rsidRPr="00A10147">
        <w:rPr>
          <w:rFonts w:ascii="Calibri" w:hAnsi="Calibri" w:cs="Calibri"/>
          <w:lang w:val="en-GB"/>
        </w:rPr>
        <w:t xml:space="preserve">discussed </w:t>
      </w:r>
      <w:r w:rsidRPr="00A10147">
        <w:rPr>
          <w:rFonts w:ascii="Calibri" w:hAnsi="Calibri" w:cs="Calibri"/>
          <w:b/>
          <w:lang w:val="en-GB"/>
        </w:rPr>
        <w:t>inclusion</w:t>
      </w:r>
      <w:r w:rsidRPr="00A10147">
        <w:rPr>
          <w:rFonts w:ascii="Calibri" w:hAnsi="Calibri" w:cs="Calibri"/>
          <w:lang w:val="en-GB"/>
        </w:rPr>
        <w:t xml:space="preserve"> </w:t>
      </w:r>
      <w:r w:rsidR="00E331BD" w:rsidRPr="00A10147">
        <w:rPr>
          <w:rFonts w:ascii="Calibri" w:hAnsi="Calibri" w:cs="Calibri"/>
          <w:lang w:val="en-GB"/>
        </w:rPr>
        <w:t xml:space="preserve">and what it means in the context of our school. </w:t>
      </w:r>
      <w:r w:rsidRPr="00A10147">
        <w:rPr>
          <w:rFonts w:ascii="Calibri" w:hAnsi="Calibri" w:cs="Calibri"/>
          <w:lang w:val="en-GB"/>
        </w:rPr>
        <w:t>Our belief is that each child’s</w:t>
      </w:r>
      <w:r w:rsidR="00656955" w:rsidRPr="00A10147">
        <w:rPr>
          <w:rFonts w:ascii="Calibri" w:hAnsi="Calibri" w:cs="Calibri"/>
          <w:lang w:val="en-GB"/>
        </w:rPr>
        <w:t xml:space="preserve"> </w:t>
      </w:r>
      <w:r w:rsidR="00E331BD" w:rsidRPr="00A10147">
        <w:rPr>
          <w:rFonts w:ascii="Calibri" w:hAnsi="Calibri" w:cs="Calibri"/>
          <w:lang w:val="en-GB"/>
        </w:rPr>
        <w:t>needs, whether educational, emotional, social, physical or behavioural will be</w:t>
      </w:r>
      <w:r w:rsidRPr="00A10147">
        <w:rPr>
          <w:rFonts w:ascii="Calibri" w:hAnsi="Calibri" w:cs="Calibri"/>
          <w:lang w:val="en-GB"/>
        </w:rPr>
        <w:t xml:space="preserve"> </w:t>
      </w:r>
      <w:r w:rsidR="00E331BD" w:rsidRPr="00A10147">
        <w:rPr>
          <w:rFonts w:ascii="Calibri" w:hAnsi="Calibri" w:cs="Calibri"/>
          <w:lang w:val="en-GB"/>
        </w:rPr>
        <w:t xml:space="preserve">addressed and suitable programmes put </w:t>
      </w:r>
      <w:r w:rsidR="00656955" w:rsidRPr="00A10147">
        <w:rPr>
          <w:rFonts w:ascii="Calibri" w:hAnsi="Calibri" w:cs="Calibri"/>
          <w:lang w:val="en-GB"/>
        </w:rPr>
        <w:t>in place</w:t>
      </w:r>
      <w:r w:rsidR="00E331BD" w:rsidRPr="00A10147">
        <w:rPr>
          <w:rFonts w:ascii="Calibri" w:hAnsi="Calibri" w:cs="Calibri"/>
          <w:lang w:val="en-GB"/>
        </w:rPr>
        <w:t xml:space="preserve">. </w:t>
      </w:r>
    </w:p>
    <w:p w14:paraId="0A05E07D" w14:textId="77777777" w:rsidR="00E331BD" w:rsidRPr="00A10147" w:rsidRDefault="00E331BD" w:rsidP="004541F7">
      <w:pPr>
        <w:jc w:val="both"/>
        <w:rPr>
          <w:rFonts w:ascii="Calibri" w:hAnsi="Calibri" w:cs="Calibri"/>
          <w:lang w:val="en-GB"/>
        </w:rPr>
      </w:pPr>
    </w:p>
    <w:p w14:paraId="1E81D6AE" w14:textId="14CC7FA6" w:rsidR="00BA5A0E" w:rsidRPr="00A10147" w:rsidRDefault="00BA5A0E" w:rsidP="004541F7">
      <w:pPr>
        <w:jc w:val="both"/>
        <w:rPr>
          <w:rFonts w:ascii="Calibri" w:hAnsi="Calibri" w:cs="Calibri"/>
          <w:lang w:val="en-GB"/>
        </w:rPr>
      </w:pPr>
    </w:p>
    <w:p w14:paraId="76159EAF" w14:textId="77777777" w:rsidR="007A15C5" w:rsidRPr="00A10147" w:rsidRDefault="00BA5A0E" w:rsidP="004541F7">
      <w:pPr>
        <w:jc w:val="both"/>
        <w:rPr>
          <w:rFonts w:ascii="Calibri" w:hAnsi="Calibri" w:cs="Calibri"/>
          <w:b/>
          <w:sz w:val="28"/>
          <w:szCs w:val="28"/>
          <w:lang w:val="en-GB"/>
        </w:rPr>
      </w:pPr>
      <w:r w:rsidRPr="00A10147">
        <w:rPr>
          <w:rFonts w:ascii="Calibri" w:hAnsi="Calibri" w:cs="Calibri"/>
          <w:b/>
          <w:sz w:val="28"/>
          <w:szCs w:val="28"/>
          <w:lang w:val="en-GB"/>
        </w:rPr>
        <w:t>Aims</w:t>
      </w:r>
    </w:p>
    <w:p w14:paraId="367598BC" w14:textId="77777777" w:rsidR="00E331BD" w:rsidRPr="00A10147" w:rsidRDefault="007A15C5" w:rsidP="004541F7">
      <w:pPr>
        <w:jc w:val="both"/>
        <w:rPr>
          <w:rFonts w:ascii="Calibri" w:hAnsi="Calibri" w:cs="Calibri"/>
          <w:b/>
          <w:sz w:val="28"/>
          <w:szCs w:val="28"/>
          <w:lang w:val="en-GB"/>
        </w:rPr>
      </w:pPr>
      <w:r w:rsidRPr="00A10147">
        <w:rPr>
          <w:rFonts w:ascii="Calibri" w:hAnsi="Calibri" w:cs="Calibri"/>
          <w:sz w:val="28"/>
          <w:szCs w:val="28"/>
          <w:lang w:val="en-GB"/>
        </w:rPr>
        <w:t>T</w:t>
      </w:r>
      <w:r w:rsidR="00E331BD" w:rsidRPr="00A10147">
        <w:rPr>
          <w:rFonts w:ascii="Calibri" w:hAnsi="Calibri" w:cs="Calibri"/>
          <w:lang w:val="en-GB"/>
        </w:rPr>
        <w:t xml:space="preserve">his policy will help us </w:t>
      </w:r>
      <w:r w:rsidR="00BC5921" w:rsidRPr="00A10147">
        <w:rPr>
          <w:rFonts w:ascii="Calibri" w:hAnsi="Calibri" w:cs="Calibri"/>
          <w:lang w:val="en-GB"/>
        </w:rPr>
        <w:t>to</w:t>
      </w:r>
      <w:r w:rsidR="00E331BD" w:rsidRPr="00A10147">
        <w:rPr>
          <w:rFonts w:ascii="Calibri" w:hAnsi="Calibri" w:cs="Calibri"/>
          <w:lang w:val="en-GB"/>
        </w:rPr>
        <w:t>:</w:t>
      </w:r>
    </w:p>
    <w:p w14:paraId="58713332" w14:textId="7210A38F" w:rsidR="00E331BD" w:rsidRPr="00A10147" w:rsidRDefault="00D20BD5" w:rsidP="004541F7">
      <w:pPr>
        <w:numPr>
          <w:ilvl w:val="0"/>
          <w:numId w:val="1"/>
        </w:numPr>
        <w:jc w:val="both"/>
        <w:rPr>
          <w:rFonts w:ascii="Calibri" w:hAnsi="Calibri" w:cs="Calibri"/>
          <w:lang w:val="en-GB"/>
        </w:rPr>
      </w:pPr>
      <w:r>
        <w:rPr>
          <w:rFonts w:ascii="Calibri" w:hAnsi="Calibri" w:cs="Calibri"/>
          <w:lang w:val="en-GB"/>
        </w:rPr>
        <w:t>e</w:t>
      </w:r>
      <w:r w:rsidR="00BC5921" w:rsidRPr="00A10147">
        <w:rPr>
          <w:rFonts w:ascii="Calibri" w:hAnsi="Calibri" w:cs="Calibri"/>
          <w:lang w:val="en-GB"/>
        </w:rPr>
        <w:t>nable p</w:t>
      </w:r>
      <w:r w:rsidR="00E331BD" w:rsidRPr="00A10147">
        <w:rPr>
          <w:rFonts w:ascii="Calibri" w:hAnsi="Calibri" w:cs="Calibri"/>
          <w:lang w:val="en-GB"/>
        </w:rPr>
        <w:t>upils of all abilities to avail of and benefit from an appropriate education</w:t>
      </w:r>
      <w:r>
        <w:rPr>
          <w:rFonts w:ascii="Calibri" w:hAnsi="Calibri" w:cs="Calibri"/>
          <w:lang w:val="en-GB"/>
        </w:rPr>
        <w:t>;</w:t>
      </w:r>
    </w:p>
    <w:p w14:paraId="09C5E946" w14:textId="074CBB1F" w:rsidR="00E331BD" w:rsidRPr="00A10147" w:rsidRDefault="00D20BD5" w:rsidP="004541F7">
      <w:pPr>
        <w:numPr>
          <w:ilvl w:val="0"/>
          <w:numId w:val="1"/>
        </w:numPr>
        <w:jc w:val="both"/>
        <w:rPr>
          <w:rFonts w:ascii="Calibri" w:hAnsi="Calibri" w:cs="Calibri"/>
          <w:lang w:val="en-GB"/>
        </w:rPr>
      </w:pPr>
      <w:r>
        <w:rPr>
          <w:rFonts w:ascii="Calibri" w:hAnsi="Calibri" w:cs="Calibri"/>
          <w:lang w:val="en-GB"/>
        </w:rPr>
        <w:t>o</w:t>
      </w:r>
      <w:r w:rsidR="00E331BD" w:rsidRPr="00A10147">
        <w:rPr>
          <w:rFonts w:ascii="Calibri" w:hAnsi="Calibri" w:cs="Calibri"/>
          <w:lang w:val="en-GB"/>
        </w:rPr>
        <w:t>utline our whole school approach to teaching/learning in relation to pupils with special needs, e.g. see ‘Inclusive practices’</w:t>
      </w:r>
      <w:r>
        <w:rPr>
          <w:rFonts w:ascii="Calibri" w:hAnsi="Calibri" w:cs="Calibri"/>
          <w:lang w:val="en-GB"/>
        </w:rPr>
        <w:t>;</w:t>
      </w:r>
    </w:p>
    <w:p w14:paraId="0892C952" w14:textId="2D549EB7" w:rsidR="007A15C5" w:rsidRPr="00A10147" w:rsidRDefault="00D20BD5" w:rsidP="007A15C5">
      <w:pPr>
        <w:numPr>
          <w:ilvl w:val="0"/>
          <w:numId w:val="1"/>
        </w:numPr>
        <w:jc w:val="both"/>
        <w:rPr>
          <w:rFonts w:ascii="Calibri" w:hAnsi="Calibri" w:cs="Calibri"/>
          <w:lang w:val="en-GB"/>
        </w:rPr>
      </w:pPr>
      <w:r>
        <w:rPr>
          <w:rFonts w:ascii="Calibri" w:hAnsi="Calibri" w:cs="Calibri"/>
          <w:lang w:val="en-GB"/>
        </w:rPr>
        <w:t>s</w:t>
      </w:r>
      <w:r w:rsidR="00E331BD" w:rsidRPr="00A10147">
        <w:rPr>
          <w:rFonts w:ascii="Calibri" w:hAnsi="Calibri" w:cs="Calibri"/>
          <w:lang w:val="en-GB"/>
        </w:rPr>
        <w:t>et out procedures for the enrolment of children w</w:t>
      </w:r>
      <w:r w:rsidR="007A15C5" w:rsidRPr="00A10147">
        <w:rPr>
          <w:rFonts w:ascii="Calibri" w:hAnsi="Calibri" w:cs="Calibri"/>
          <w:lang w:val="en-GB"/>
        </w:rPr>
        <w:t>ith SEN in the ALC</w:t>
      </w:r>
      <w:r>
        <w:rPr>
          <w:rFonts w:ascii="Calibri" w:hAnsi="Calibri" w:cs="Calibri"/>
          <w:lang w:val="en-GB"/>
        </w:rPr>
        <w:t>;</w:t>
      </w:r>
    </w:p>
    <w:p w14:paraId="02420CAF" w14:textId="225995FE" w:rsidR="00E331BD" w:rsidRPr="00A10147" w:rsidRDefault="00D20BD5" w:rsidP="007A15C5">
      <w:pPr>
        <w:numPr>
          <w:ilvl w:val="0"/>
          <w:numId w:val="1"/>
        </w:numPr>
        <w:jc w:val="both"/>
        <w:rPr>
          <w:rFonts w:ascii="Calibri" w:hAnsi="Calibri" w:cs="Calibri"/>
          <w:lang w:val="en-GB"/>
        </w:rPr>
      </w:pPr>
      <w:r>
        <w:rPr>
          <w:rFonts w:ascii="Calibri" w:hAnsi="Calibri" w:cs="Calibri"/>
          <w:lang w:val="en-GB"/>
        </w:rPr>
        <w:t>o</w:t>
      </w:r>
      <w:r w:rsidR="00E331BD" w:rsidRPr="00A10147">
        <w:rPr>
          <w:rFonts w:ascii="Calibri" w:hAnsi="Calibri" w:cs="Calibri"/>
          <w:lang w:val="en-GB"/>
        </w:rPr>
        <w:t>utline procedures and practices to be followed in relation to supporting the learni</w:t>
      </w:r>
      <w:r w:rsidR="00017075">
        <w:rPr>
          <w:rFonts w:ascii="Calibri" w:hAnsi="Calibri" w:cs="Calibri"/>
          <w:lang w:val="en-GB"/>
        </w:rPr>
        <w:t>ng of pupils with special needs</w:t>
      </w:r>
      <w:r>
        <w:rPr>
          <w:rFonts w:ascii="Calibri" w:hAnsi="Calibri" w:cs="Calibri"/>
          <w:lang w:val="en-GB"/>
        </w:rPr>
        <w:t>; and</w:t>
      </w:r>
    </w:p>
    <w:p w14:paraId="3AED4A66" w14:textId="70B42AD1" w:rsidR="00E331BD" w:rsidRPr="00A10147" w:rsidRDefault="00D20BD5" w:rsidP="004541F7">
      <w:pPr>
        <w:numPr>
          <w:ilvl w:val="0"/>
          <w:numId w:val="1"/>
        </w:numPr>
        <w:jc w:val="both"/>
        <w:rPr>
          <w:rFonts w:ascii="Calibri" w:hAnsi="Calibri" w:cs="Calibri"/>
          <w:lang w:val="en-GB"/>
        </w:rPr>
      </w:pPr>
      <w:r>
        <w:rPr>
          <w:rFonts w:ascii="Calibri" w:hAnsi="Calibri" w:cs="Calibri"/>
          <w:lang w:val="en-GB"/>
        </w:rPr>
        <w:t>e</w:t>
      </w:r>
      <w:r w:rsidR="00905F4E">
        <w:rPr>
          <w:rFonts w:ascii="Calibri" w:hAnsi="Calibri" w:cs="Calibri"/>
          <w:lang w:val="en-GB"/>
        </w:rPr>
        <w:t xml:space="preserve">stablish </w:t>
      </w:r>
      <w:r w:rsidR="00BC5921" w:rsidRPr="00A10147">
        <w:rPr>
          <w:rFonts w:ascii="Calibri" w:hAnsi="Calibri" w:cs="Calibri"/>
          <w:lang w:val="en-GB"/>
        </w:rPr>
        <w:t>communication structures for the involvement of all the partners</w:t>
      </w:r>
      <w:r w:rsidR="007A15C5" w:rsidRPr="00A10147">
        <w:rPr>
          <w:rFonts w:ascii="Calibri" w:hAnsi="Calibri" w:cs="Calibri"/>
          <w:lang w:val="en-GB"/>
        </w:rPr>
        <w:t xml:space="preserve"> (parents, class teachers, SEN team and SNA)</w:t>
      </w:r>
      <w:r w:rsidR="00BC5921" w:rsidRPr="00A10147">
        <w:rPr>
          <w:rFonts w:ascii="Calibri" w:hAnsi="Calibri" w:cs="Calibri"/>
          <w:lang w:val="en-GB"/>
        </w:rPr>
        <w:t xml:space="preserve"> in the education of pupils with special needs</w:t>
      </w:r>
      <w:r>
        <w:rPr>
          <w:rFonts w:ascii="Calibri" w:hAnsi="Calibri" w:cs="Calibri"/>
          <w:lang w:val="en-GB"/>
        </w:rPr>
        <w:t>.</w:t>
      </w:r>
    </w:p>
    <w:p w14:paraId="3C4C0712" w14:textId="77777777" w:rsidR="004541F7" w:rsidRPr="00A10147" w:rsidRDefault="004541F7" w:rsidP="00D20BD5">
      <w:pPr>
        <w:jc w:val="both"/>
        <w:rPr>
          <w:rFonts w:ascii="Calibri" w:hAnsi="Calibri" w:cs="Calibri"/>
          <w:lang w:val="en-GB"/>
        </w:rPr>
      </w:pPr>
    </w:p>
    <w:p w14:paraId="4BB80A1E" w14:textId="77777777" w:rsidR="004541F7" w:rsidRPr="00A10147" w:rsidRDefault="004541F7" w:rsidP="004541F7">
      <w:pPr>
        <w:jc w:val="both"/>
        <w:rPr>
          <w:rFonts w:ascii="Calibri" w:hAnsi="Calibri" w:cs="Calibri"/>
          <w:lang w:val="en-GB"/>
        </w:rPr>
      </w:pPr>
    </w:p>
    <w:p w14:paraId="2C39049B" w14:textId="2F9ED2CD" w:rsidR="00A06D08" w:rsidRPr="00A10147" w:rsidRDefault="004541F7" w:rsidP="00656955">
      <w:pPr>
        <w:numPr>
          <w:ilvl w:val="0"/>
          <w:numId w:val="2"/>
        </w:numPr>
        <w:jc w:val="both"/>
        <w:rPr>
          <w:rFonts w:ascii="Calibri" w:hAnsi="Calibri" w:cs="Calibri"/>
          <w:b/>
          <w:lang w:val="en-GB"/>
        </w:rPr>
      </w:pPr>
      <w:r w:rsidRPr="00A10147">
        <w:rPr>
          <w:rFonts w:ascii="Calibri" w:hAnsi="Calibri" w:cs="Calibri"/>
          <w:b/>
          <w:lang w:val="en-GB"/>
        </w:rPr>
        <w:t>Enrolment of children with identified special educational needs</w:t>
      </w:r>
    </w:p>
    <w:p w14:paraId="22728394" w14:textId="7C6E0D41" w:rsidR="00656955" w:rsidRPr="00A10147" w:rsidRDefault="004228F8" w:rsidP="004228F8">
      <w:pPr>
        <w:jc w:val="both"/>
        <w:rPr>
          <w:rFonts w:ascii="Calibri" w:hAnsi="Calibri" w:cs="Calibri"/>
          <w:lang w:val="en-GB"/>
        </w:rPr>
      </w:pPr>
      <w:r w:rsidRPr="00A10147">
        <w:rPr>
          <w:rFonts w:ascii="Calibri" w:hAnsi="Calibri" w:cs="Calibri"/>
          <w:lang w:val="en-GB"/>
        </w:rPr>
        <w:t xml:space="preserve">In keeping with the </w:t>
      </w:r>
      <w:r w:rsidR="00322042" w:rsidRPr="00A10147">
        <w:rPr>
          <w:rFonts w:ascii="Calibri" w:hAnsi="Calibri" w:cs="Calibri"/>
          <w:lang w:val="en-GB"/>
        </w:rPr>
        <w:t>EPSEN Act 2004, section 2</w:t>
      </w:r>
      <w:r w:rsidRPr="00A10147">
        <w:rPr>
          <w:rFonts w:ascii="Calibri" w:hAnsi="Calibri" w:cs="Calibri"/>
          <w:lang w:val="en-GB"/>
        </w:rPr>
        <w:t>,</w:t>
      </w:r>
      <w:r w:rsidR="00322042" w:rsidRPr="00A10147">
        <w:rPr>
          <w:rFonts w:ascii="Calibri" w:hAnsi="Calibri" w:cs="Calibri"/>
          <w:lang w:val="en-GB"/>
        </w:rPr>
        <w:t xml:space="preserve"> </w:t>
      </w:r>
      <w:r w:rsidRPr="00A10147">
        <w:rPr>
          <w:rFonts w:ascii="Calibri" w:hAnsi="Calibri" w:cs="Calibri"/>
          <w:lang w:val="en-GB"/>
        </w:rPr>
        <w:t>a</w:t>
      </w:r>
      <w:r w:rsidR="00A06D08" w:rsidRPr="00A10147">
        <w:rPr>
          <w:rFonts w:ascii="Calibri" w:hAnsi="Calibri" w:cs="Calibri"/>
          <w:lang w:val="en-GB"/>
        </w:rPr>
        <w:t xml:space="preserve"> SEN child will be in an inclusive environment with children who do not have SEN</w:t>
      </w:r>
      <w:r w:rsidR="00C66A87" w:rsidRPr="00A10147">
        <w:rPr>
          <w:rFonts w:ascii="Calibri" w:hAnsi="Calibri" w:cs="Calibri"/>
          <w:lang w:val="en-GB"/>
        </w:rPr>
        <w:t xml:space="preserve"> </w:t>
      </w:r>
      <w:r w:rsidRPr="00A10147">
        <w:rPr>
          <w:rFonts w:ascii="Calibri" w:hAnsi="Calibri" w:cs="Calibri"/>
          <w:lang w:val="en-GB"/>
        </w:rPr>
        <w:t>where this is in t</w:t>
      </w:r>
      <w:r w:rsidR="00A06D08" w:rsidRPr="00A10147">
        <w:rPr>
          <w:rFonts w:ascii="Calibri" w:hAnsi="Calibri" w:cs="Calibri"/>
          <w:lang w:val="en-GB"/>
        </w:rPr>
        <w:t xml:space="preserve">he best interests of </w:t>
      </w:r>
      <w:r w:rsidRPr="00A10147">
        <w:rPr>
          <w:rFonts w:ascii="Calibri" w:hAnsi="Calibri" w:cs="Calibri"/>
          <w:lang w:val="en-GB"/>
        </w:rPr>
        <w:t xml:space="preserve">all of </w:t>
      </w:r>
      <w:r w:rsidR="00A06D08" w:rsidRPr="00A10147">
        <w:rPr>
          <w:rFonts w:ascii="Calibri" w:hAnsi="Calibri" w:cs="Calibri"/>
          <w:lang w:val="en-GB"/>
        </w:rPr>
        <w:t>the child</w:t>
      </w:r>
      <w:r w:rsidRPr="00A10147">
        <w:rPr>
          <w:rFonts w:ascii="Calibri" w:hAnsi="Calibri" w:cs="Calibri"/>
          <w:lang w:val="en-GB"/>
        </w:rPr>
        <w:t>ren involved.</w:t>
      </w:r>
    </w:p>
    <w:p w14:paraId="32EA77FA" w14:textId="77777777" w:rsidR="007A15C5" w:rsidRPr="00A10147" w:rsidRDefault="007A15C5" w:rsidP="00A06D08">
      <w:pPr>
        <w:jc w:val="both"/>
        <w:rPr>
          <w:rFonts w:ascii="Calibri" w:hAnsi="Calibri" w:cs="Calibri"/>
          <w:lang w:val="en-GB"/>
        </w:rPr>
      </w:pPr>
    </w:p>
    <w:p w14:paraId="68096E49" w14:textId="3B74066C" w:rsidR="00A0109E" w:rsidRPr="00A10147" w:rsidRDefault="00430DAA" w:rsidP="00A06D08">
      <w:pPr>
        <w:jc w:val="both"/>
        <w:rPr>
          <w:rFonts w:ascii="Calibri" w:hAnsi="Calibri" w:cs="Calibri"/>
          <w:lang w:val="en-GB"/>
        </w:rPr>
      </w:pPr>
      <w:r w:rsidRPr="00A10147">
        <w:rPr>
          <w:rFonts w:ascii="Calibri" w:hAnsi="Calibri" w:cs="Calibri"/>
          <w:lang w:val="en-GB"/>
        </w:rPr>
        <w:t xml:space="preserve">Prior to a </w:t>
      </w:r>
      <w:r w:rsidR="00A0109E" w:rsidRPr="00A10147">
        <w:rPr>
          <w:rFonts w:ascii="Calibri" w:hAnsi="Calibri" w:cs="Calibri"/>
          <w:lang w:val="en-GB"/>
        </w:rPr>
        <w:t xml:space="preserve">child’s enrolment, </w:t>
      </w:r>
      <w:r w:rsidR="00C84291" w:rsidRPr="00A10147">
        <w:rPr>
          <w:rFonts w:ascii="Calibri" w:hAnsi="Calibri" w:cs="Calibri"/>
          <w:lang w:val="en-GB"/>
        </w:rPr>
        <w:t xml:space="preserve">relevant staff in </w:t>
      </w:r>
      <w:r w:rsidR="00A0109E" w:rsidRPr="00A10147">
        <w:rPr>
          <w:rFonts w:ascii="Calibri" w:hAnsi="Calibri" w:cs="Calibri"/>
          <w:lang w:val="en-GB"/>
        </w:rPr>
        <w:t>t</w:t>
      </w:r>
      <w:r w:rsidRPr="00A10147">
        <w:rPr>
          <w:rFonts w:ascii="Calibri" w:hAnsi="Calibri" w:cs="Calibri"/>
          <w:lang w:val="en-GB"/>
        </w:rPr>
        <w:t>he school will familiari</w:t>
      </w:r>
      <w:r w:rsidR="00C84291" w:rsidRPr="00A10147">
        <w:rPr>
          <w:rFonts w:ascii="Calibri" w:hAnsi="Calibri" w:cs="Calibri"/>
          <w:lang w:val="en-GB"/>
        </w:rPr>
        <w:t xml:space="preserve">se themselves with </w:t>
      </w:r>
      <w:r w:rsidR="00A0109E" w:rsidRPr="00A10147">
        <w:rPr>
          <w:rFonts w:ascii="Calibri" w:hAnsi="Calibri" w:cs="Calibri"/>
          <w:lang w:val="en-GB"/>
        </w:rPr>
        <w:t>the child’s partic</w:t>
      </w:r>
      <w:r w:rsidR="00C84291" w:rsidRPr="00A10147">
        <w:rPr>
          <w:rFonts w:ascii="Calibri" w:hAnsi="Calibri" w:cs="Calibri"/>
          <w:lang w:val="en-GB"/>
        </w:rPr>
        <w:t xml:space="preserve">ular needs </w:t>
      </w:r>
      <w:r w:rsidR="00322042" w:rsidRPr="00A10147">
        <w:rPr>
          <w:rFonts w:ascii="Calibri" w:hAnsi="Calibri" w:cs="Calibri"/>
          <w:lang w:val="en-GB"/>
        </w:rPr>
        <w:t>as required</w:t>
      </w:r>
      <w:r w:rsidR="00335B67">
        <w:rPr>
          <w:rFonts w:ascii="Calibri" w:hAnsi="Calibri" w:cs="Calibri"/>
          <w:lang w:val="en-GB"/>
        </w:rPr>
        <w:t>,</w:t>
      </w:r>
      <w:r w:rsidR="00322042" w:rsidRPr="00A10147">
        <w:rPr>
          <w:rFonts w:ascii="Calibri" w:hAnsi="Calibri" w:cs="Calibri"/>
          <w:lang w:val="en-GB"/>
        </w:rPr>
        <w:t xml:space="preserve"> </w:t>
      </w:r>
      <w:r w:rsidR="00A0109E" w:rsidRPr="00A10147">
        <w:rPr>
          <w:rFonts w:ascii="Calibri" w:hAnsi="Calibri" w:cs="Calibri"/>
          <w:lang w:val="en-GB"/>
        </w:rPr>
        <w:t>by:</w:t>
      </w:r>
    </w:p>
    <w:p w14:paraId="4CD8D6C3" w14:textId="125F1DC3" w:rsidR="00A0109E" w:rsidRPr="007132A5" w:rsidRDefault="00A0109E" w:rsidP="007132A5">
      <w:pPr>
        <w:pStyle w:val="ListParagraph"/>
        <w:numPr>
          <w:ilvl w:val="0"/>
          <w:numId w:val="17"/>
        </w:numPr>
        <w:ind w:left="851" w:hanging="425"/>
        <w:jc w:val="both"/>
        <w:rPr>
          <w:rFonts w:ascii="Calibri" w:hAnsi="Calibri" w:cs="Calibri"/>
          <w:lang w:val="en-GB"/>
        </w:rPr>
      </w:pPr>
      <w:r w:rsidRPr="007132A5">
        <w:rPr>
          <w:rFonts w:ascii="Calibri" w:hAnsi="Calibri" w:cs="Calibri"/>
          <w:lang w:val="en-GB"/>
        </w:rPr>
        <w:t>meeting with parents/principal/class teacher/special need</w:t>
      </w:r>
      <w:r w:rsidR="00AD0A8E" w:rsidRPr="007132A5">
        <w:rPr>
          <w:rFonts w:ascii="Calibri" w:hAnsi="Calibri" w:cs="Calibri"/>
          <w:lang w:val="en-GB"/>
        </w:rPr>
        <w:t>s staff</w:t>
      </w:r>
      <w:r w:rsidR="00335B67">
        <w:rPr>
          <w:rFonts w:ascii="Calibri" w:hAnsi="Calibri" w:cs="Calibri"/>
          <w:lang w:val="en-GB"/>
        </w:rPr>
        <w:t>;</w:t>
      </w:r>
      <w:r w:rsidR="00AD0A8E" w:rsidRPr="007132A5">
        <w:rPr>
          <w:rFonts w:ascii="Calibri" w:hAnsi="Calibri" w:cs="Calibri"/>
          <w:lang w:val="en-GB"/>
        </w:rPr>
        <w:t xml:space="preserve"> </w:t>
      </w:r>
    </w:p>
    <w:p w14:paraId="35B3D46D" w14:textId="7AE570EC" w:rsidR="00A0109E" w:rsidRPr="007132A5" w:rsidRDefault="00A0109E" w:rsidP="007132A5">
      <w:pPr>
        <w:pStyle w:val="ListParagraph"/>
        <w:numPr>
          <w:ilvl w:val="0"/>
          <w:numId w:val="17"/>
        </w:numPr>
        <w:ind w:left="851" w:hanging="425"/>
        <w:jc w:val="both"/>
        <w:rPr>
          <w:rFonts w:ascii="Calibri" w:hAnsi="Calibri" w:cs="Calibri"/>
          <w:lang w:val="en-GB"/>
        </w:rPr>
      </w:pPr>
      <w:r w:rsidRPr="007132A5">
        <w:rPr>
          <w:rFonts w:ascii="Calibri" w:hAnsi="Calibri" w:cs="Calibri"/>
          <w:lang w:val="en-GB"/>
        </w:rPr>
        <w:t xml:space="preserve">obtaining copies of </w:t>
      </w:r>
      <w:r w:rsidR="00AD0A8E" w:rsidRPr="007132A5">
        <w:rPr>
          <w:rFonts w:ascii="Calibri" w:hAnsi="Calibri" w:cs="Calibri"/>
          <w:lang w:val="en-GB"/>
        </w:rPr>
        <w:t>reports, assessments</w:t>
      </w:r>
      <w:r w:rsidR="00BF699A" w:rsidRPr="007132A5">
        <w:rPr>
          <w:rFonts w:ascii="Calibri" w:hAnsi="Calibri" w:cs="Calibri"/>
          <w:lang w:val="en-GB"/>
        </w:rPr>
        <w:t>,</w:t>
      </w:r>
      <w:r w:rsidR="00AD0A8E" w:rsidRPr="007132A5">
        <w:rPr>
          <w:rFonts w:ascii="Calibri" w:hAnsi="Calibri" w:cs="Calibri"/>
          <w:lang w:val="en-GB"/>
        </w:rPr>
        <w:t xml:space="preserve"> etc. from</w:t>
      </w:r>
      <w:r w:rsidR="00BF699A" w:rsidRPr="007132A5">
        <w:rPr>
          <w:rFonts w:ascii="Calibri" w:hAnsi="Calibri" w:cs="Calibri"/>
          <w:lang w:val="en-GB"/>
        </w:rPr>
        <w:t xml:space="preserve"> </w:t>
      </w:r>
      <w:r w:rsidR="00335B67">
        <w:rPr>
          <w:rFonts w:ascii="Calibri" w:hAnsi="Calibri" w:cs="Calibri"/>
          <w:lang w:val="en-GB"/>
        </w:rPr>
        <w:t>parents;</w:t>
      </w:r>
    </w:p>
    <w:p w14:paraId="4EE92E6A" w14:textId="6D27290F" w:rsidR="00322042" w:rsidRPr="007132A5" w:rsidRDefault="00A0109E" w:rsidP="007132A5">
      <w:pPr>
        <w:pStyle w:val="ListParagraph"/>
        <w:numPr>
          <w:ilvl w:val="0"/>
          <w:numId w:val="17"/>
        </w:numPr>
        <w:ind w:left="851" w:hanging="425"/>
        <w:jc w:val="both"/>
        <w:rPr>
          <w:rFonts w:ascii="Calibri" w:hAnsi="Calibri" w:cs="Calibri"/>
          <w:lang w:val="en-GB"/>
        </w:rPr>
      </w:pPr>
      <w:r w:rsidRPr="007132A5">
        <w:rPr>
          <w:rFonts w:ascii="Calibri" w:hAnsi="Calibri" w:cs="Calibri"/>
          <w:lang w:val="en-GB"/>
        </w:rPr>
        <w:t>contact</w:t>
      </w:r>
      <w:r w:rsidR="00335B67">
        <w:rPr>
          <w:rFonts w:ascii="Calibri" w:hAnsi="Calibri" w:cs="Calibri"/>
          <w:lang w:val="en-GB"/>
        </w:rPr>
        <w:t>ing</w:t>
      </w:r>
      <w:r w:rsidRPr="007132A5">
        <w:rPr>
          <w:rFonts w:ascii="Calibri" w:hAnsi="Calibri" w:cs="Calibri"/>
          <w:lang w:val="en-GB"/>
        </w:rPr>
        <w:t xml:space="preserve"> SENO, NEPS psychologist or other therapist or agency.</w:t>
      </w:r>
    </w:p>
    <w:p w14:paraId="62A68A06" w14:textId="77777777" w:rsidR="00A0109E" w:rsidRPr="00A10147" w:rsidRDefault="00A0109E" w:rsidP="00A0109E">
      <w:pPr>
        <w:jc w:val="both"/>
        <w:rPr>
          <w:rFonts w:ascii="Calibri" w:hAnsi="Calibri" w:cs="Calibri"/>
          <w:lang w:val="en-GB"/>
        </w:rPr>
      </w:pPr>
    </w:p>
    <w:p w14:paraId="2A09E923" w14:textId="44B95440" w:rsidR="00A0109E" w:rsidRPr="00A10147" w:rsidRDefault="00520FC5" w:rsidP="00A0109E">
      <w:pPr>
        <w:jc w:val="both"/>
        <w:rPr>
          <w:rFonts w:ascii="Calibri" w:hAnsi="Calibri" w:cs="Calibri"/>
          <w:lang w:val="en-GB"/>
        </w:rPr>
      </w:pPr>
      <w:r>
        <w:rPr>
          <w:rFonts w:ascii="Calibri" w:hAnsi="Calibri" w:cs="Calibri"/>
          <w:lang w:val="en-GB"/>
        </w:rPr>
        <w:t>In determining</w:t>
      </w:r>
      <w:r w:rsidR="00BB3D5D" w:rsidRPr="00A10147">
        <w:rPr>
          <w:rFonts w:ascii="Calibri" w:hAnsi="Calibri" w:cs="Calibri"/>
          <w:lang w:val="en-GB"/>
        </w:rPr>
        <w:t xml:space="preserve"> whether the pupil should receive support at the level of Stage 1,</w:t>
      </w:r>
      <w:r w:rsidR="00B651E0">
        <w:rPr>
          <w:rFonts w:ascii="Calibri" w:hAnsi="Calibri" w:cs="Calibri"/>
          <w:lang w:val="en-GB"/>
        </w:rPr>
        <w:t xml:space="preserve"> </w:t>
      </w:r>
      <w:r w:rsidR="00BB3D5D" w:rsidRPr="00A10147">
        <w:rPr>
          <w:rFonts w:ascii="Calibri" w:hAnsi="Calibri" w:cs="Calibri"/>
          <w:lang w:val="en-GB"/>
        </w:rPr>
        <w:t>2 or 3, the above (meetings, reports</w:t>
      </w:r>
      <w:r w:rsidR="00322042" w:rsidRPr="00A10147">
        <w:rPr>
          <w:rFonts w:ascii="Calibri" w:hAnsi="Calibri" w:cs="Calibri"/>
          <w:lang w:val="en-GB"/>
        </w:rPr>
        <w:t>, standardised tests,</w:t>
      </w:r>
      <w:r w:rsidR="00BB3D5D" w:rsidRPr="00A10147">
        <w:rPr>
          <w:rFonts w:ascii="Calibri" w:hAnsi="Calibri" w:cs="Calibri"/>
          <w:lang w:val="en-GB"/>
        </w:rPr>
        <w:t xml:space="preserve"> etc.) as well as furthe</w:t>
      </w:r>
      <w:r>
        <w:rPr>
          <w:rFonts w:ascii="Calibri" w:hAnsi="Calibri" w:cs="Calibri"/>
          <w:lang w:val="en-GB"/>
        </w:rPr>
        <w:t>r testing by class teacher and/</w:t>
      </w:r>
      <w:r w:rsidR="00BB3D5D" w:rsidRPr="00A10147">
        <w:rPr>
          <w:rFonts w:ascii="Calibri" w:hAnsi="Calibri" w:cs="Calibri"/>
          <w:lang w:val="en-GB"/>
        </w:rPr>
        <w:t>SEN teachers will inform decision (See 2.0 below).</w:t>
      </w:r>
    </w:p>
    <w:p w14:paraId="5941BF33" w14:textId="77777777" w:rsidR="00BB3D5D" w:rsidRPr="00A10147" w:rsidRDefault="00BB3D5D" w:rsidP="00BB3D5D">
      <w:pPr>
        <w:jc w:val="both"/>
        <w:rPr>
          <w:rFonts w:ascii="Calibri" w:hAnsi="Calibri" w:cs="Calibri"/>
          <w:lang w:val="en-GB"/>
        </w:rPr>
      </w:pPr>
    </w:p>
    <w:p w14:paraId="4A50FF6A" w14:textId="77777777" w:rsidR="00BB3D5D" w:rsidRPr="00A10147" w:rsidRDefault="00BB3D5D" w:rsidP="00BB3D5D">
      <w:pPr>
        <w:jc w:val="both"/>
        <w:rPr>
          <w:rFonts w:ascii="Calibri" w:hAnsi="Calibri" w:cs="Calibri"/>
          <w:lang w:val="en-GB"/>
        </w:rPr>
      </w:pPr>
      <w:r w:rsidRPr="00A10147">
        <w:rPr>
          <w:rFonts w:ascii="Calibri" w:hAnsi="Calibri" w:cs="Calibri"/>
          <w:lang w:val="en-GB"/>
        </w:rPr>
        <w:t>To ensure a smooth transition to school for both the pupil and the school the following steps will be taken as appropriate:</w:t>
      </w:r>
    </w:p>
    <w:p w14:paraId="206350F6" w14:textId="77777777" w:rsidR="00F06263" w:rsidRPr="00A10147" w:rsidRDefault="00BB3D5D" w:rsidP="00BB3D5D">
      <w:pPr>
        <w:jc w:val="both"/>
        <w:rPr>
          <w:rFonts w:ascii="Calibri" w:hAnsi="Calibri" w:cs="Calibri"/>
          <w:lang w:val="en-GB"/>
        </w:rPr>
      </w:pPr>
      <w:r w:rsidRPr="00A10147">
        <w:rPr>
          <w:rFonts w:ascii="Calibri" w:hAnsi="Calibri" w:cs="Calibri"/>
          <w:lang w:val="en-GB"/>
        </w:rPr>
        <w:t>Parental visit/s to the school, pupil visits to school, staff visits t</w:t>
      </w:r>
      <w:r w:rsidR="00C84291" w:rsidRPr="00A10147">
        <w:rPr>
          <w:rFonts w:ascii="Calibri" w:hAnsi="Calibri" w:cs="Calibri"/>
          <w:lang w:val="en-GB"/>
        </w:rPr>
        <w:t>o</w:t>
      </w:r>
      <w:r w:rsidR="00322042" w:rsidRPr="00A10147">
        <w:rPr>
          <w:rFonts w:ascii="Calibri" w:hAnsi="Calibri" w:cs="Calibri"/>
          <w:lang w:val="en-GB"/>
        </w:rPr>
        <w:t xml:space="preserve"> special schools/special units. At</w:t>
      </w:r>
      <w:r w:rsidRPr="00A10147">
        <w:rPr>
          <w:rFonts w:ascii="Calibri" w:hAnsi="Calibri" w:cs="Calibri"/>
          <w:lang w:val="en-GB"/>
        </w:rPr>
        <w:t xml:space="preserve"> school employees and pupils will be made aware of the</w:t>
      </w:r>
      <w:r w:rsidR="00322042" w:rsidRPr="00A10147">
        <w:rPr>
          <w:rFonts w:ascii="Calibri" w:hAnsi="Calibri" w:cs="Calibri"/>
          <w:lang w:val="en-GB"/>
        </w:rPr>
        <w:t xml:space="preserve"> need for inclusion (EPSEN Act)</w:t>
      </w:r>
      <w:r w:rsidR="00B33F78" w:rsidRPr="00A10147">
        <w:rPr>
          <w:rFonts w:ascii="Calibri" w:hAnsi="Calibri" w:cs="Calibri"/>
          <w:lang w:val="en-GB"/>
        </w:rPr>
        <w:t>, and involved in a ‘buddy’ system</w:t>
      </w:r>
      <w:r w:rsidR="00322042" w:rsidRPr="00A10147">
        <w:rPr>
          <w:rFonts w:ascii="Calibri" w:hAnsi="Calibri" w:cs="Calibri"/>
          <w:lang w:val="en-GB"/>
        </w:rPr>
        <w:t>. L</w:t>
      </w:r>
      <w:r w:rsidRPr="00A10147">
        <w:rPr>
          <w:rFonts w:ascii="Calibri" w:hAnsi="Calibri" w:cs="Calibri"/>
          <w:lang w:val="en-GB"/>
        </w:rPr>
        <w:t>iaison with SENO to arrange addition</w:t>
      </w:r>
      <w:r w:rsidR="00C66A87" w:rsidRPr="00A10147">
        <w:rPr>
          <w:rFonts w:ascii="Calibri" w:hAnsi="Calibri" w:cs="Calibri"/>
          <w:lang w:val="en-GB"/>
        </w:rPr>
        <w:t xml:space="preserve">al resources </w:t>
      </w:r>
      <w:r w:rsidR="00322042" w:rsidRPr="00A10147">
        <w:rPr>
          <w:rFonts w:ascii="Calibri" w:hAnsi="Calibri" w:cs="Calibri"/>
          <w:lang w:val="en-GB"/>
        </w:rPr>
        <w:t>may be necessary</w:t>
      </w:r>
      <w:r w:rsidR="00F06263" w:rsidRPr="00A10147">
        <w:rPr>
          <w:rFonts w:ascii="Calibri" w:hAnsi="Calibri" w:cs="Calibri"/>
          <w:lang w:val="en-GB"/>
        </w:rPr>
        <w:t>.</w:t>
      </w:r>
    </w:p>
    <w:p w14:paraId="1D25C3D6" w14:textId="77777777" w:rsidR="00F06263" w:rsidRPr="00A10147" w:rsidRDefault="00F06263" w:rsidP="00BB3D5D">
      <w:pPr>
        <w:jc w:val="both"/>
        <w:rPr>
          <w:rFonts w:ascii="Calibri" w:hAnsi="Calibri" w:cs="Calibri"/>
          <w:lang w:val="en-GB"/>
        </w:rPr>
      </w:pPr>
    </w:p>
    <w:p w14:paraId="4CD6B3BF" w14:textId="77777777" w:rsidR="00A0109E" w:rsidRPr="00A10147" w:rsidRDefault="00F06263" w:rsidP="00BB3D5D">
      <w:pPr>
        <w:jc w:val="both"/>
        <w:rPr>
          <w:rFonts w:ascii="Calibri" w:hAnsi="Calibri" w:cs="Calibri"/>
          <w:lang w:val="en-GB"/>
        </w:rPr>
      </w:pPr>
      <w:r w:rsidRPr="00A10147">
        <w:rPr>
          <w:rFonts w:ascii="Calibri" w:hAnsi="Calibri" w:cs="Calibri"/>
          <w:lang w:val="en-GB"/>
        </w:rPr>
        <w:t>Where health and safety issues may arise i</w:t>
      </w:r>
      <w:r w:rsidR="00B33F78" w:rsidRPr="00A10147">
        <w:rPr>
          <w:rFonts w:ascii="Calibri" w:hAnsi="Calibri" w:cs="Calibri"/>
          <w:lang w:val="en-GB"/>
        </w:rPr>
        <w:t>n relation to mobility, care</w:t>
      </w:r>
      <w:r w:rsidRPr="00A10147">
        <w:rPr>
          <w:rFonts w:ascii="Calibri" w:hAnsi="Calibri" w:cs="Calibri"/>
          <w:lang w:val="en-GB"/>
        </w:rPr>
        <w:t xml:space="preserve"> or other</w:t>
      </w:r>
      <w:r w:rsidR="00B33F78" w:rsidRPr="00A10147">
        <w:rPr>
          <w:rFonts w:ascii="Calibri" w:hAnsi="Calibri" w:cs="Calibri"/>
          <w:lang w:val="en-GB"/>
        </w:rPr>
        <w:t xml:space="preserve"> needs</w:t>
      </w:r>
      <w:r w:rsidRPr="00A10147">
        <w:rPr>
          <w:rFonts w:ascii="Calibri" w:hAnsi="Calibri" w:cs="Calibri"/>
          <w:lang w:val="en-GB"/>
        </w:rPr>
        <w:t>, these will be identified</w:t>
      </w:r>
      <w:r w:rsidR="00BB3D5D" w:rsidRPr="00A10147">
        <w:rPr>
          <w:rFonts w:ascii="Calibri" w:hAnsi="Calibri" w:cs="Calibri"/>
          <w:lang w:val="en-GB"/>
        </w:rPr>
        <w:t xml:space="preserve"> </w:t>
      </w:r>
      <w:r w:rsidRPr="00A10147">
        <w:rPr>
          <w:rFonts w:ascii="Calibri" w:hAnsi="Calibri" w:cs="Calibri"/>
          <w:lang w:val="en-GB"/>
        </w:rPr>
        <w:t>and strategies developed to address them.</w:t>
      </w:r>
      <w:r w:rsidR="00B33F78" w:rsidRPr="00A10147">
        <w:rPr>
          <w:rFonts w:ascii="Calibri" w:hAnsi="Calibri" w:cs="Calibri"/>
          <w:lang w:val="en-GB"/>
        </w:rPr>
        <w:t xml:space="preserve"> </w:t>
      </w:r>
    </w:p>
    <w:p w14:paraId="6E2C685C" w14:textId="77777777" w:rsidR="00F06263" w:rsidRDefault="00F06263" w:rsidP="00BB3D5D">
      <w:pPr>
        <w:jc w:val="both"/>
        <w:rPr>
          <w:rFonts w:ascii="Calibri" w:hAnsi="Calibri" w:cs="Calibri"/>
          <w:lang w:val="en-GB"/>
        </w:rPr>
      </w:pPr>
    </w:p>
    <w:p w14:paraId="1A908BC9" w14:textId="77777777" w:rsidR="009276B4" w:rsidRPr="00A10147" w:rsidRDefault="009276B4" w:rsidP="00BB3D5D">
      <w:pPr>
        <w:jc w:val="both"/>
        <w:rPr>
          <w:rFonts w:ascii="Calibri" w:hAnsi="Calibri" w:cs="Calibri"/>
          <w:lang w:val="en-GB"/>
        </w:rPr>
      </w:pPr>
    </w:p>
    <w:p w14:paraId="38AC8A48" w14:textId="1D15B9E1" w:rsidR="004541F7" w:rsidRDefault="003D38A1" w:rsidP="003D38A1">
      <w:pPr>
        <w:numPr>
          <w:ilvl w:val="0"/>
          <w:numId w:val="2"/>
        </w:numPr>
        <w:jc w:val="both"/>
        <w:rPr>
          <w:rFonts w:ascii="Calibri" w:hAnsi="Calibri" w:cs="Calibri"/>
          <w:b/>
          <w:lang w:val="en-GB"/>
        </w:rPr>
      </w:pPr>
      <w:r w:rsidRPr="00A10147">
        <w:rPr>
          <w:rFonts w:ascii="Calibri" w:hAnsi="Calibri" w:cs="Calibri"/>
          <w:b/>
          <w:lang w:val="en-GB"/>
        </w:rPr>
        <w:t>Provision for children with emerging special educational needs (The Staged Approach)</w:t>
      </w:r>
    </w:p>
    <w:p w14:paraId="2B2168CC" w14:textId="77777777" w:rsidR="0075771B" w:rsidRDefault="0075771B" w:rsidP="0075771B">
      <w:pPr>
        <w:jc w:val="both"/>
        <w:rPr>
          <w:rFonts w:ascii="Calibri" w:hAnsi="Calibri" w:cs="Calibri"/>
          <w:lang w:val="en-GB"/>
        </w:rPr>
      </w:pPr>
    </w:p>
    <w:p w14:paraId="75E02829" w14:textId="3371ADB3" w:rsidR="0075771B" w:rsidRDefault="0075771B" w:rsidP="0075771B">
      <w:pPr>
        <w:jc w:val="both"/>
        <w:rPr>
          <w:rFonts w:ascii="Calibri" w:hAnsi="Calibri" w:cs="Calibri"/>
          <w:lang w:val="en-GB"/>
        </w:rPr>
      </w:pPr>
      <w:r w:rsidRPr="0075771B">
        <w:rPr>
          <w:rFonts w:ascii="Calibri" w:hAnsi="Calibri" w:cs="Calibri"/>
          <w:lang w:val="en-GB"/>
        </w:rPr>
        <w:t>Preventative strategies</w:t>
      </w:r>
    </w:p>
    <w:p w14:paraId="3BBE1980" w14:textId="2CD2454D" w:rsidR="0075771B" w:rsidRDefault="0075771B" w:rsidP="0075771B">
      <w:pPr>
        <w:pStyle w:val="ListParagraph"/>
        <w:numPr>
          <w:ilvl w:val="0"/>
          <w:numId w:val="19"/>
        </w:numPr>
        <w:jc w:val="both"/>
        <w:rPr>
          <w:rFonts w:ascii="Calibri" w:hAnsi="Calibri" w:cs="Calibri"/>
          <w:lang w:val="en-GB"/>
        </w:rPr>
      </w:pPr>
      <w:r>
        <w:rPr>
          <w:rFonts w:ascii="Calibri" w:hAnsi="Calibri" w:cs="Calibri"/>
          <w:lang w:val="en-GB"/>
        </w:rPr>
        <w:t>Early intervention: Children in Junior infants and Senior infants are supported in class as per Stage 1 of the Staged Approach. For example, a child with poor attention/listening skills or presenting misbehaviours will be positively reinforced through an individual behaviour chart/book. This aims to monitor behaviour</w:t>
      </w:r>
      <w:r w:rsidR="00757605">
        <w:rPr>
          <w:rFonts w:ascii="Calibri" w:hAnsi="Calibri" w:cs="Calibri"/>
          <w:lang w:val="en-GB"/>
        </w:rPr>
        <w:t xml:space="preserve"> and motivate positive learning. The class teacher and often the parents participate in this programme.</w:t>
      </w:r>
    </w:p>
    <w:p w14:paraId="7420FFAD" w14:textId="3DD834C6" w:rsidR="0075771B" w:rsidRDefault="00757605" w:rsidP="0075771B">
      <w:pPr>
        <w:pStyle w:val="ListParagraph"/>
        <w:numPr>
          <w:ilvl w:val="0"/>
          <w:numId w:val="19"/>
        </w:numPr>
        <w:jc w:val="both"/>
        <w:rPr>
          <w:rFonts w:ascii="Calibri" w:hAnsi="Calibri" w:cs="Calibri"/>
          <w:lang w:val="en-GB"/>
        </w:rPr>
      </w:pPr>
      <w:r>
        <w:rPr>
          <w:rFonts w:ascii="Calibri" w:hAnsi="Calibri" w:cs="Calibri"/>
          <w:lang w:val="en-GB"/>
        </w:rPr>
        <w:t xml:space="preserve">The </w:t>
      </w:r>
      <w:r w:rsidR="0075771B">
        <w:rPr>
          <w:rFonts w:ascii="Calibri" w:hAnsi="Calibri" w:cs="Calibri"/>
          <w:lang w:val="en-GB"/>
        </w:rPr>
        <w:t xml:space="preserve">Learning support teacher provides support for less able children in Senior infants. This may be in class or in small groups outside the classroom environment depending on </w:t>
      </w:r>
      <w:r>
        <w:rPr>
          <w:rFonts w:ascii="Calibri" w:hAnsi="Calibri" w:cs="Calibri"/>
          <w:lang w:val="en-GB"/>
        </w:rPr>
        <w:t xml:space="preserve">the children’s </w:t>
      </w:r>
      <w:r w:rsidR="0075771B">
        <w:rPr>
          <w:rFonts w:ascii="Calibri" w:hAnsi="Calibri" w:cs="Calibri"/>
          <w:lang w:val="en-GB"/>
        </w:rPr>
        <w:t xml:space="preserve">needs and </w:t>
      </w:r>
      <w:r>
        <w:rPr>
          <w:rFonts w:ascii="Calibri" w:hAnsi="Calibri" w:cs="Calibri"/>
          <w:lang w:val="en-GB"/>
        </w:rPr>
        <w:t xml:space="preserve">the physical facilities (space!). In class support by an SEN teacher may involve group work or team teaching the whole class with additional support given to specific groups. </w:t>
      </w:r>
    </w:p>
    <w:p w14:paraId="25D08DA5" w14:textId="137BE9CE" w:rsidR="00757605" w:rsidRDefault="00757605" w:rsidP="0075771B">
      <w:pPr>
        <w:pStyle w:val="ListParagraph"/>
        <w:numPr>
          <w:ilvl w:val="0"/>
          <w:numId w:val="19"/>
        </w:numPr>
        <w:jc w:val="both"/>
        <w:rPr>
          <w:rFonts w:ascii="Calibri" w:hAnsi="Calibri" w:cs="Calibri"/>
          <w:lang w:val="en-GB"/>
        </w:rPr>
      </w:pPr>
      <w:r>
        <w:rPr>
          <w:rFonts w:ascii="Calibri" w:hAnsi="Calibri" w:cs="Calibri"/>
          <w:lang w:val="en-GB"/>
        </w:rPr>
        <w:t xml:space="preserve">Following the MIST assessment in term two of senior Infants, the children who obtain the lowest scores are supported both by parents and the learning support teacher by the Forward Together programme.  </w:t>
      </w:r>
    </w:p>
    <w:p w14:paraId="6E56D9A3" w14:textId="3B467C90" w:rsidR="00915DCB" w:rsidRDefault="00915DCB" w:rsidP="0075771B">
      <w:pPr>
        <w:pStyle w:val="ListParagraph"/>
        <w:numPr>
          <w:ilvl w:val="0"/>
          <w:numId w:val="19"/>
        </w:numPr>
        <w:jc w:val="both"/>
        <w:rPr>
          <w:rFonts w:ascii="Calibri" w:hAnsi="Calibri" w:cs="Calibri"/>
          <w:lang w:val="en-GB"/>
        </w:rPr>
      </w:pPr>
      <w:r>
        <w:rPr>
          <w:rFonts w:ascii="Calibri" w:hAnsi="Calibri" w:cs="Calibri"/>
          <w:lang w:val="en-GB"/>
        </w:rPr>
        <w:t xml:space="preserve">Social group work and peer work: the SEN team carry out social group activities including children who may not yet be officially at stage 1 of the SEN register. Peer work (e.g. paired reading and writing, out-of-school-trips, workshops- older children demonstrate/work with younger peers on particular issues, such as bullying) </w:t>
      </w:r>
    </w:p>
    <w:p w14:paraId="4EA70EF7" w14:textId="77777777" w:rsidR="00915DCB" w:rsidRDefault="00757605" w:rsidP="0075771B">
      <w:pPr>
        <w:pStyle w:val="ListParagraph"/>
        <w:numPr>
          <w:ilvl w:val="0"/>
          <w:numId w:val="19"/>
        </w:numPr>
        <w:jc w:val="both"/>
        <w:rPr>
          <w:rFonts w:ascii="Calibri" w:hAnsi="Calibri" w:cs="Calibri"/>
          <w:lang w:val="en-GB"/>
        </w:rPr>
      </w:pPr>
      <w:r>
        <w:rPr>
          <w:rFonts w:ascii="Calibri" w:hAnsi="Calibri" w:cs="Calibri"/>
          <w:lang w:val="en-GB"/>
        </w:rPr>
        <w:t xml:space="preserve">Team teaching: Where it meets the needs of the child/children with SEN, an SEN teacher may team teach with a class teacher. This may occur at any class group from Junior infants to Sixth class. All of the children work toward the same objectives with less able children </w:t>
      </w:r>
      <w:r w:rsidR="00915DCB">
        <w:rPr>
          <w:rFonts w:ascii="Calibri" w:hAnsi="Calibri" w:cs="Calibri"/>
          <w:lang w:val="en-GB"/>
        </w:rPr>
        <w:t>receiving additional support (resources/visuals/concrete materials/increased teacher input) and more able children receiving additional challenges e.g. problem solving activities which extend learning objectives.</w:t>
      </w:r>
    </w:p>
    <w:p w14:paraId="60247ECC" w14:textId="79F60626" w:rsidR="00757605" w:rsidRDefault="00757605" w:rsidP="00915DCB">
      <w:pPr>
        <w:pStyle w:val="ListParagraph"/>
        <w:jc w:val="both"/>
        <w:rPr>
          <w:rFonts w:ascii="Calibri" w:hAnsi="Calibri" w:cs="Calibri"/>
          <w:lang w:val="en-GB"/>
        </w:rPr>
      </w:pPr>
      <w:r>
        <w:rPr>
          <w:rFonts w:ascii="Calibri" w:hAnsi="Calibri" w:cs="Calibri"/>
          <w:lang w:val="en-GB"/>
        </w:rPr>
        <w:t xml:space="preserve">  </w:t>
      </w:r>
    </w:p>
    <w:p w14:paraId="2E7B5EDD" w14:textId="77777777" w:rsidR="00757605" w:rsidRPr="00757605" w:rsidRDefault="00757605" w:rsidP="00757605">
      <w:pPr>
        <w:jc w:val="both"/>
        <w:rPr>
          <w:rFonts w:ascii="Calibri" w:hAnsi="Calibri" w:cs="Calibri"/>
          <w:lang w:val="en-GB"/>
        </w:rPr>
      </w:pPr>
    </w:p>
    <w:p w14:paraId="6588A9A7" w14:textId="77777777" w:rsidR="009276B4" w:rsidRDefault="009276B4" w:rsidP="009276B4">
      <w:pPr>
        <w:jc w:val="both"/>
        <w:rPr>
          <w:rFonts w:ascii="Calibri" w:hAnsi="Calibri" w:cs="Calibri"/>
          <w:b/>
          <w:lang w:val="en-GB"/>
        </w:rPr>
      </w:pPr>
    </w:p>
    <w:p w14:paraId="46E15F5B" w14:textId="0F94E1BB" w:rsidR="009276B4" w:rsidRPr="00E70ADF" w:rsidRDefault="009276B4" w:rsidP="009276B4">
      <w:pPr>
        <w:jc w:val="both"/>
        <w:rPr>
          <w:rFonts w:ascii="Calibri" w:hAnsi="Calibri" w:cs="Calibri"/>
          <w:lang w:val="en-GB"/>
        </w:rPr>
      </w:pPr>
      <w:r w:rsidRPr="00E70ADF">
        <w:rPr>
          <w:rFonts w:ascii="Calibri" w:hAnsi="Calibri" w:cs="Calibri"/>
          <w:lang w:val="en-GB"/>
        </w:rPr>
        <w:t>There are three stages of support provided</w:t>
      </w:r>
      <w:r w:rsidR="004308CB">
        <w:rPr>
          <w:rFonts w:ascii="Calibri" w:hAnsi="Calibri" w:cs="Calibri"/>
          <w:lang w:val="en-GB"/>
        </w:rPr>
        <w:t>, and parents of SEN children will be consulted at every stage along the way</w:t>
      </w:r>
      <w:r w:rsidRPr="00E70ADF">
        <w:rPr>
          <w:rFonts w:ascii="Calibri" w:hAnsi="Calibri" w:cs="Calibri"/>
          <w:lang w:val="en-GB"/>
        </w:rPr>
        <w:t xml:space="preserve">. </w:t>
      </w:r>
      <w:r w:rsidRPr="00905F4E">
        <w:rPr>
          <w:rFonts w:ascii="Calibri" w:hAnsi="Calibri" w:cs="Calibri"/>
          <w:b/>
          <w:lang w:val="en-GB"/>
        </w:rPr>
        <w:t xml:space="preserve">Please see Appendix </w:t>
      </w:r>
      <w:r w:rsidR="00E70ADF" w:rsidRPr="00905F4E">
        <w:rPr>
          <w:rFonts w:ascii="Calibri" w:hAnsi="Calibri" w:cs="Calibri"/>
          <w:b/>
          <w:lang w:val="en-GB"/>
        </w:rPr>
        <w:t>1 for details.</w:t>
      </w:r>
    </w:p>
    <w:p w14:paraId="4E41C58C" w14:textId="77777777" w:rsidR="003D38A1" w:rsidRPr="00A10147" w:rsidRDefault="003D38A1" w:rsidP="003D38A1">
      <w:pPr>
        <w:pStyle w:val="ListParagraph"/>
        <w:rPr>
          <w:rFonts w:ascii="Calibri" w:hAnsi="Calibri" w:cs="Calibri"/>
          <w:b/>
          <w:lang w:val="en-GB"/>
        </w:rPr>
      </w:pPr>
    </w:p>
    <w:p w14:paraId="4C445A16" w14:textId="77777777" w:rsidR="004541F7" w:rsidRPr="00A10147" w:rsidRDefault="009C20CE" w:rsidP="004541F7">
      <w:pPr>
        <w:jc w:val="both"/>
        <w:rPr>
          <w:rFonts w:ascii="Calibri" w:hAnsi="Calibri" w:cs="Calibri"/>
          <w:lang w:val="en-GB"/>
        </w:rPr>
      </w:pPr>
      <w:r w:rsidRPr="00A10147">
        <w:rPr>
          <w:rFonts w:ascii="Calibri" w:hAnsi="Calibri" w:cs="Calibri"/>
          <w:b/>
          <w:lang w:val="en-GB"/>
        </w:rPr>
        <w:t>Stage 1:</w:t>
      </w:r>
      <w:r w:rsidRPr="00A10147">
        <w:rPr>
          <w:rFonts w:ascii="Calibri" w:hAnsi="Calibri" w:cs="Calibri"/>
          <w:lang w:val="en-GB"/>
        </w:rPr>
        <w:t xml:space="preserve"> Procedures for the early identification, screening and addressing of the SEN of certain children.</w:t>
      </w:r>
    </w:p>
    <w:p w14:paraId="5188705D" w14:textId="4B662646" w:rsidR="00F06263" w:rsidRPr="00A10147" w:rsidRDefault="00FD51C0" w:rsidP="00335B67">
      <w:pPr>
        <w:spacing w:before="120"/>
        <w:jc w:val="both"/>
        <w:rPr>
          <w:rFonts w:ascii="Calibri" w:hAnsi="Calibri" w:cs="Calibri"/>
          <w:lang w:val="en-GB"/>
        </w:rPr>
      </w:pPr>
      <w:r>
        <w:rPr>
          <w:rFonts w:ascii="Calibri" w:hAnsi="Calibri" w:cs="Calibri"/>
          <w:lang w:val="en-GB"/>
        </w:rPr>
        <w:t>Members of the SEN team</w:t>
      </w:r>
      <w:r w:rsidR="000532EB" w:rsidRPr="00A10147">
        <w:rPr>
          <w:rFonts w:ascii="Calibri" w:hAnsi="Calibri" w:cs="Calibri"/>
          <w:lang w:val="en-GB"/>
        </w:rPr>
        <w:t xml:space="preserve"> will meet with the parent/s of the child</w:t>
      </w:r>
      <w:r w:rsidR="00BE14F8" w:rsidRPr="00A10147">
        <w:rPr>
          <w:rFonts w:ascii="Calibri" w:hAnsi="Calibri" w:cs="Calibri"/>
          <w:lang w:val="en-GB"/>
        </w:rPr>
        <w:t xml:space="preserve"> they are concerned about</w:t>
      </w:r>
      <w:r w:rsidR="000532EB" w:rsidRPr="00A10147">
        <w:rPr>
          <w:rFonts w:ascii="Calibri" w:hAnsi="Calibri" w:cs="Calibri"/>
          <w:lang w:val="en-GB"/>
        </w:rPr>
        <w:t>. In some cases the parent may approach staff, initiating concern about a child. Concerns are discussed, background and possible factors may be shared, and possible strategies or solutions</w:t>
      </w:r>
      <w:r w:rsidR="00A607FB" w:rsidRPr="00A10147">
        <w:rPr>
          <w:rFonts w:ascii="Calibri" w:hAnsi="Calibri" w:cs="Calibri"/>
          <w:lang w:val="en-GB"/>
        </w:rPr>
        <w:t xml:space="preserve"> suggested, that may apply to both home and school.</w:t>
      </w:r>
    </w:p>
    <w:p w14:paraId="4CA9E127" w14:textId="7162B00D" w:rsidR="00BE14F8" w:rsidRPr="00A10147" w:rsidRDefault="00C66A87" w:rsidP="00335B67">
      <w:pPr>
        <w:spacing w:before="120"/>
        <w:jc w:val="both"/>
        <w:rPr>
          <w:rFonts w:ascii="Calibri" w:hAnsi="Calibri" w:cs="Calibri"/>
          <w:lang w:val="en-GB"/>
        </w:rPr>
      </w:pPr>
      <w:r w:rsidRPr="00A10147">
        <w:rPr>
          <w:rFonts w:ascii="Calibri" w:hAnsi="Calibri" w:cs="Calibri"/>
          <w:b/>
          <w:lang w:val="en-GB"/>
        </w:rPr>
        <w:t xml:space="preserve">See Appendix 2 </w:t>
      </w:r>
      <w:r w:rsidRPr="00A10147">
        <w:rPr>
          <w:rFonts w:ascii="Calibri" w:hAnsi="Calibri" w:cs="Calibri"/>
          <w:lang w:val="en-GB"/>
        </w:rPr>
        <w:t>for classroom support planning</w:t>
      </w:r>
      <w:r w:rsidRPr="00A10147">
        <w:rPr>
          <w:rFonts w:ascii="Calibri" w:hAnsi="Calibri" w:cs="Calibri"/>
          <w:b/>
          <w:lang w:val="en-GB"/>
        </w:rPr>
        <w:t xml:space="preserve"> </w:t>
      </w:r>
      <w:r w:rsidRPr="00A10147">
        <w:rPr>
          <w:rFonts w:ascii="Calibri" w:hAnsi="Calibri" w:cs="Calibri"/>
          <w:lang w:val="en-GB"/>
        </w:rPr>
        <w:t>template. This may be used by class teachers to plan for children on Stage 1 of the SEN register.</w:t>
      </w:r>
    </w:p>
    <w:p w14:paraId="32BF9187" w14:textId="7208E013" w:rsidR="00BE14F8" w:rsidRPr="00335B67" w:rsidRDefault="00BE14F8" w:rsidP="00335B67">
      <w:pPr>
        <w:spacing w:before="120"/>
        <w:jc w:val="both"/>
        <w:rPr>
          <w:rFonts w:ascii="Calibri" w:hAnsi="Calibri" w:cs="Calibri"/>
          <w:b/>
          <w:lang w:val="en-GB"/>
        </w:rPr>
      </w:pPr>
      <w:r w:rsidRPr="00A10147">
        <w:rPr>
          <w:rFonts w:ascii="Calibri" w:hAnsi="Calibri" w:cs="Calibri"/>
          <w:lang w:val="en-GB"/>
        </w:rPr>
        <w:t>Concerns are documented within the Stage 1 register of children with SEN, headings include: date, concern, action. This is reviewed bi-annually by the SEN team.</w:t>
      </w:r>
    </w:p>
    <w:p w14:paraId="552DA66F" w14:textId="4EB5AF42" w:rsidR="00C66A87" w:rsidRPr="00A10147" w:rsidRDefault="00A607FB" w:rsidP="00335B67">
      <w:pPr>
        <w:spacing w:before="120"/>
        <w:jc w:val="both"/>
        <w:rPr>
          <w:rFonts w:ascii="Calibri" w:hAnsi="Calibri" w:cs="Calibri"/>
          <w:lang w:val="en-GB"/>
        </w:rPr>
      </w:pPr>
      <w:r w:rsidRPr="00A10147">
        <w:rPr>
          <w:rFonts w:ascii="Calibri" w:hAnsi="Calibri" w:cs="Calibri"/>
          <w:lang w:val="en-GB"/>
        </w:rPr>
        <w:t>The SEN team can support the class teacher by providing additional in-class resour</w:t>
      </w:r>
      <w:r w:rsidR="003E71C7" w:rsidRPr="00A10147">
        <w:rPr>
          <w:rFonts w:ascii="Calibri" w:hAnsi="Calibri" w:cs="Calibri"/>
          <w:lang w:val="en-GB"/>
        </w:rPr>
        <w:t xml:space="preserve">ces, </w:t>
      </w:r>
      <w:r w:rsidR="00036B11" w:rsidRPr="00A10147">
        <w:rPr>
          <w:rFonts w:ascii="Calibri" w:hAnsi="Calibri" w:cs="Calibri"/>
          <w:lang w:val="en-GB"/>
        </w:rPr>
        <w:t>such as, W</w:t>
      </w:r>
      <w:r w:rsidR="00C66A87" w:rsidRPr="00A10147">
        <w:rPr>
          <w:rFonts w:ascii="Calibri" w:hAnsi="Calibri" w:cs="Calibri"/>
          <w:lang w:val="en-GB"/>
        </w:rPr>
        <w:t xml:space="preserve">ordshark and other IT programmes, scrabble and other games, additional reading material etc. In some cases </w:t>
      </w:r>
      <w:r w:rsidRPr="00A10147">
        <w:rPr>
          <w:rFonts w:ascii="Calibri" w:hAnsi="Calibri" w:cs="Calibri"/>
          <w:lang w:val="en-GB"/>
        </w:rPr>
        <w:t xml:space="preserve">children at Stage 1 </w:t>
      </w:r>
      <w:r w:rsidR="00C66A87" w:rsidRPr="00A10147">
        <w:rPr>
          <w:rFonts w:ascii="Calibri" w:hAnsi="Calibri" w:cs="Calibri"/>
          <w:lang w:val="en-GB"/>
        </w:rPr>
        <w:t xml:space="preserve">are included </w:t>
      </w:r>
      <w:r w:rsidRPr="00A10147">
        <w:rPr>
          <w:rFonts w:ascii="Calibri" w:hAnsi="Calibri" w:cs="Calibri"/>
          <w:lang w:val="en-GB"/>
        </w:rPr>
        <w:t>in groups/activities with children in Stage 2 or 3</w:t>
      </w:r>
      <w:r w:rsidR="00963965">
        <w:rPr>
          <w:rFonts w:ascii="Calibri" w:hAnsi="Calibri" w:cs="Calibri"/>
          <w:lang w:val="en-GB"/>
        </w:rPr>
        <w:t>, e.g. social skills groups. A</w:t>
      </w:r>
      <w:r w:rsidR="00C66A87" w:rsidRPr="00A10147">
        <w:rPr>
          <w:rFonts w:ascii="Calibri" w:hAnsi="Calibri" w:cs="Calibri"/>
          <w:lang w:val="en-GB"/>
        </w:rPr>
        <w:t xml:space="preserve"> SEN teacher may team teach or teach the SALT programme with a whole class to reinforce posi</w:t>
      </w:r>
      <w:r w:rsidR="00335B67">
        <w:rPr>
          <w:rFonts w:ascii="Calibri" w:hAnsi="Calibri" w:cs="Calibri"/>
          <w:lang w:val="en-GB"/>
        </w:rPr>
        <w:t>tive behaviour.</w:t>
      </w:r>
    </w:p>
    <w:p w14:paraId="522555CC" w14:textId="1536519D" w:rsidR="00335B67" w:rsidRDefault="003E71C7" w:rsidP="00335B67">
      <w:pPr>
        <w:spacing w:before="120"/>
        <w:jc w:val="both"/>
        <w:rPr>
          <w:rFonts w:ascii="Calibri" w:hAnsi="Calibri" w:cs="Calibri"/>
          <w:lang w:val="en-GB"/>
        </w:rPr>
      </w:pPr>
      <w:r w:rsidRPr="00A10147">
        <w:rPr>
          <w:rFonts w:ascii="Calibri" w:hAnsi="Calibri" w:cs="Calibri"/>
          <w:lang w:val="en-GB"/>
        </w:rPr>
        <w:t>Additional supports for gifted children may be provided for class teachers by the SEN team, in</w:t>
      </w:r>
      <w:r w:rsidR="00963965">
        <w:rPr>
          <w:rFonts w:ascii="Calibri" w:hAnsi="Calibri" w:cs="Calibri"/>
          <w:lang w:val="en-GB"/>
        </w:rPr>
        <w:t>cluding standard texts for more senior</w:t>
      </w:r>
      <w:r w:rsidRPr="00A10147">
        <w:rPr>
          <w:rFonts w:ascii="Calibri" w:hAnsi="Calibri" w:cs="Calibri"/>
          <w:lang w:val="en-GB"/>
        </w:rPr>
        <w:t xml:space="preserve"> classes and refer</w:t>
      </w:r>
      <w:r w:rsidR="00AE66C6" w:rsidRPr="00A10147">
        <w:rPr>
          <w:rFonts w:ascii="Calibri" w:hAnsi="Calibri" w:cs="Calibri"/>
          <w:lang w:val="en-GB"/>
        </w:rPr>
        <w:t xml:space="preserve">ence to websites such as </w:t>
      </w:r>
      <w:hyperlink r:id="rId9" w:history="1">
        <w:r w:rsidR="00AE66C6" w:rsidRPr="00A10147">
          <w:rPr>
            <w:rStyle w:val="Hyperlink"/>
            <w:rFonts w:ascii="Calibri" w:hAnsi="Calibri" w:cs="Calibri"/>
            <w:lang w:val="en-GB"/>
          </w:rPr>
          <w:t>www.nagc.org</w:t>
        </w:r>
      </w:hyperlink>
      <w:r w:rsidR="00AE66C6" w:rsidRPr="00A10147">
        <w:rPr>
          <w:rFonts w:ascii="Calibri" w:hAnsi="Calibri" w:cs="Calibri"/>
          <w:lang w:val="en-GB"/>
        </w:rPr>
        <w:t>. Tips for learning and teaching exceptionally able pupils as per chapter 5 in SIGNPOSTS are av</w:t>
      </w:r>
      <w:r w:rsidR="00036B11" w:rsidRPr="00A10147">
        <w:rPr>
          <w:rFonts w:ascii="Calibri" w:hAnsi="Calibri" w:cs="Calibri"/>
          <w:lang w:val="en-GB"/>
        </w:rPr>
        <w:t>ailable for teachers as required</w:t>
      </w:r>
      <w:r w:rsidR="00AE66C6" w:rsidRPr="00A10147">
        <w:rPr>
          <w:rFonts w:ascii="Calibri" w:hAnsi="Calibri" w:cs="Calibri"/>
          <w:lang w:val="en-GB"/>
        </w:rPr>
        <w:t xml:space="preserve">. Additional resources </w:t>
      </w:r>
      <w:r w:rsidR="002F3B70">
        <w:rPr>
          <w:rFonts w:ascii="Calibri" w:hAnsi="Calibri" w:cs="Calibri"/>
          <w:lang w:val="en-GB"/>
        </w:rPr>
        <w:t>which are available include</w:t>
      </w:r>
      <w:r w:rsidR="00AE66C6" w:rsidRPr="00A10147">
        <w:rPr>
          <w:rFonts w:ascii="Calibri" w:hAnsi="Calibri" w:cs="Calibri"/>
          <w:lang w:val="en-GB"/>
        </w:rPr>
        <w:t xml:space="preserve"> books </w:t>
      </w:r>
      <w:r w:rsidR="002F3B70">
        <w:rPr>
          <w:rFonts w:ascii="Calibri" w:hAnsi="Calibri" w:cs="Calibri"/>
          <w:lang w:val="en-GB"/>
        </w:rPr>
        <w:t>from The National Numeracy Strategy and 3</w:t>
      </w:r>
      <w:r w:rsidR="00AE66C6" w:rsidRPr="00A10147">
        <w:rPr>
          <w:rFonts w:ascii="Calibri" w:hAnsi="Calibri" w:cs="Calibri"/>
          <w:lang w:val="en-GB"/>
        </w:rPr>
        <w:t xml:space="preserve"> High Interest Activities in </w:t>
      </w:r>
      <w:r w:rsidR="002F3B70">
        <w:rPr>
          <w:rFonts w:ascii="Calibri" w:hAnsi="Calibri" w:cs="Calibri"/>
          <w:lang w:val="en-GB"/>
        </w:rPr>
        <w:t>Vocabulary (</w:t>
      </w:r>
      <w:r w:rsidR="00AE66C6" w:rsidRPr="00A10147">
        <w:rPr>
          <w:rFonts w:ascii="Calibri" w:hAnsi="Calibri" w:cs="Calibri"/>
          <w:lang w:val="en-GB"/>
        </w:rPr>
        <w:t>science</w:t>
      </w:r>
      <w:r w:rsidR="002F3B70">
        <w:rPr>
          <w:rFonts w:ascii="Calibri" w:hAnsi="Calibri" w:cs="Calibri"/>
          <w:lang w:val="en-GB"/>
        </w:rPr>
        <w:t>,</w:t>
      </w:r>
      <w:r w:rsidR="00AE66C6" w:rsidRPr="00A10147">
        <w:rPr>
          <w:rFonts w:ascii="Calibri" w:hAnsi="Calibri" w:cs="Calibri"/>
          <w:lang w:val="en-GB"/>
        </w:rPr>
        <w:t xml:space="preserve"> etc</w:t>
      </w:r>
      <w:r w:rsidR="003E134B">
        <w:rPr>
          <w:rFonts w:ascii="Calibri" w:hAnsi="Calibri" w:cs="Calibri"/>
          <w:lang w:val="en-GB"/>
        </w:rPr>
        <w:t>.</w:t>
      </w:r>
      <w:r w:rsidR="00AE66C6" w:rsidRPr="00A10147">
        <w:rPr>
          <w:rFonts w:ascii="Calibri" w:hAnsi="Calibri" w:cs="Calibri"/>
          <w:lang w:val="en-GB"/>
        </w:rPr>
        <w:t>), in Language (grammar</w:t>
      </w:r>
      <w:r w:rsidR="002F3B70">
        <w:rPr>
          <w:rFonts w:ascii="Calibri" w:hAnsi="Calibri" w:cs="Calibri"/>
          <w:lang w:val="en-GB"/>
        </w:rPr>
        <w:t>,</w:t>
      </w:r>
      <w:r w:rsidR="00AE66C6" w:rsidRPr="00A10147">
        <w:rPr>
          <w:rFonts w:ascii="Calibri" w:hAnsi="Calibri" w:cs="Calibri"/>
          <w:lang w:val="en-GB"/>
        </w:rPr>
        <w:t xml:space="preserve"> etc</w:t>
      </w:r>
      <w:r w:rsidR="003E134B">
        <w:rPr>
          <w:rFonts w:ascii="Calibri" w:hAnsi="Calibri" w:cs="Calibri"/>
          <w:lang w:val="en-GB"/>
        </w:rPr>
        <w:t>.</w:t>
      </w:r>
      <w:r w:rsidR="00AE66C6" w:rsidRPr="00A10147">
        <w:rPr>
          <w:rFonts w:ascii="Calibri" w:hAnsi="Calibri" w:cs="Calibri"/>
          <w:lang w:val="en-GB"/>
        </w:rPr>
        <w:t>) and Trivia</w:t>
      </w:r>
      <w:r w:rsidR="002F3B70">
        <w:rPr>
          <w:rFonts w:ascii="Calibri" w:hAnsi="Calibri" w:cs="Calibri"/>
          <w:lang w:val="en-GB"/>
        </w:rPr>
        <w:t>,</w:t>
      </w:r>
      <w:r w:rsidR="00AE66C6" w:rsidRPr="00A10147">
        <w:rPr>
          <w:rFonts w:ascii="Calibri" w:hAnsi="Calibri" w:cs="Calibri"/>
          <w:lang w:val="en-GB"/>
        </w:rPr>
        <w:t xml:space="preserve"> etc.</w:t>
      </w:r>
      <w:r w:rsidR="008578C9" w:rsidRPr="00A10147">
        <w:rPr>
          <w:rFonts w:ascii="Calibri" w:hAnsi="Calibri" w:cs="Calibri"/>
          <w:lang w:val="en-GB"/>
        </w:rPr>
        <w:t xml:space="preserve"> See Inventory</w:t>
      </w:r>
      <w:r w:rsidR="002F3B70">
        <w:rPr>
          <w:rFonts w:ascii="Calibri" w:hAnsi="Calibri" w:cs="Calibri"/>
          <w:lang w:val="en-GB"/>
        </w:rPr>
        <w:t>,</w:t>
      </w:r>
      <w:r w:rsidR="000314C2">
        <w:rPr>
          <w:rFonts w:ascii="Calibri" w:hAnsi="Calibri" w:cs="Calibri"/>
          <w:lang w:val="en-GB"/>
        </w:rPr>
        <w:t xml:space="preserve"> Appendix 6</w:t>
      </w:r>
      <w:r w:rsidR="002F3B70">
        <w:rPr>
          <w:rFonts w:ascii="Calibri" w:hAnsi="Calibri" w:cs="Calibri"/>
          <w:lang w:val="en-GB"/>
        </w:rPr>
        <w:t>, for further details</w:t>
      </w:r>
      <w:r w:rsidR="008578C9" w:rsidRPr="00A10147">
        <w:rPr>
          <w:rFonts w:ascii="Calibri" w:hAnsi="Calibri" w:cs="Calibri"/>
          <w:lang w:val="en-GB"/>
        </w:rPr>
        <w:t>.</w:t>
      </w:r>
    </w:p>
    <w:p w14:paraId="6AED1320" w14:textId="77777777" w:rsidR="00335B67" w:rsidRDefault="00AE66C6" w:rsidP="00335B67">
      <w:pPr>
        <w:spacing w:before="120"/>
        <w:jc w:val="both"/>
        <w:rPr>
          <w:rFonts w:ascii="Calibri" w:hAnsi="Calibri" w:cs="Calibri"/>
          <w:lang w:val="en-GB"/>
        </w:rPr>
      </w:pPr>
      <w:r w:rsidRPr="00A10147">
        <w:rPr>
          <w:rFonts w:ascii="Calibri" w:hAnsi="Calibri" w:cs="Calibri"/>
          <w:lang w:val="en-GB"/>
        </w:rPr>
        <w:t>The Forward Together programme is delivered in school and</w:t>
      </w:r>
      <w:r w:rsidR="00BE4E78">
        <w:rPr>
          <w:rFonts w:ascii="Calibri" w:hAnsi="Calibri" w:cs="Calibri"/>
          <w:lang w:val="en-GB"/>
        </w:rPr>
        <w:t>,</w:t>
      </w:r>
      <w:r w:rsidRPr="00A10147">
        <w:rPr>
          <w:rFonts w:ascii="Calibri" w:hAnsi="Calibri" w:cs="Calibri"/>
          <w:lang w:val="en-GB"/>
        </w:rPr>
        <w:t xml:space="preserve"> where possible</w:t>
      </w:r>
      <w:r w:rsidR="00BE4E78">
        <w:rPr>
          <w:rFonts w:ascii="Calibri" w:hAnsi="Calibri" w:cs="Calibri"/>
          <w:lang w:val="en-GB"/>
        </w:rPr>
        <w:t>,</w:t>
      </w:r>
      <w:r w:rsidRPr="00A10147">
        <w:rPr>
          <w:rFonts w:ascii="Calibri" w:hAnsi="Calibri" w:cs="Calibri"/>
          <w:lang w:val="en-GB"/>
        </w:rPr>
        <w:t xml:space="preserve"> continued at home with children who </w:t>
      </w:r>
      <w:r w:rsidR="00BE4E78">
        <w:rPr>
          <w:rFonts w:ascii="Calibri" w:hAnsi="Calibri" w:cs="Calibri"/>
          <w:lang w:val="en-GB"/>
        </w:rPr>
        <w:t xml:space="preserve">obtain low </w:t>
      </w:r>
      <w:r w:rsidRPr="00A10147">
        <w:rPr>
          <w:rFonts w:ascii="Calibri" w:hAnsi="Calibri" w:cs="Calibri"/>
          <w:lang w:val="en-GB"/>
        </w:rPr>
        <w:t>score</w:t>
      </w:r>
      <w:r w:rsidR="00BE4E78">
        <w:rPr>
          <w:rFonts w:ascii="Calibri" w:hAnsi="Calibri" w:cs="Calibri"/>
          <w:lang w:val="en-GB"/>
        </w:rPr>
        <w:t>s</w:t>
      </w:r>
      <w:r w:rsidRPr="00A10147">
        <w:rPr>
          <w:rFonts w:ascii="Calibri" w:hAnsi="Calibri" w:cs="Calibri"/>
          <w:lang w:val="en-GB"/>
        </w:rPr>
        <w:t xml:space="preserve"> in the M</w:t>
      </w:r>
      <w:r w:rsidR="00AD0A8E" w:rsidRPr="00A10147">
        <w:rPr>
          <w:rFonts w:ascii="Calibri" w:hAnsi="Calibri" w:cs="Calibri"/>
          <w:lang w:val="en-GB"/>
        </w:rPr>
        <w:t xml:space="preserve">iddle </w:t>
      </w:r>
      <w:r w:rsidRPr="00A10147">
        <w:rPr>
          <w:rFonts w:ascii="Calibri" w:hAnsi="Calibri" w:cs="Calibri"/>
          <w:lang w:val="en-GB"/>
        </w:rPr>
        <w:t>I</w:t>
      </w:r>
      <w:r w:rsidR="00AD0A8E" w:rsidRPr="00A10147">
        <w:rPr>
          <w:rFonts w:ascii="Calibri" w:hAnsi="Calibri" w:cs="Calibri"/>
          <w:lang w:val="en-GB"/>
        </w:rPr>
        <w:t xml:space="preserve">nfant </w:t>
      </w:r>
      <w:r w:rsidRPr="00A10147">
        <w:rPr>
          <w:rFonts w:ascii="Calibri" w:hAnsi="Calibri" w:cs="Calibri"/>
          <w:lang w:val="en-GB"/>
        </w:rPr>
        <w:t>S</w:t>
      </w:r>
      <w:r w:rsidR="00AD0A8E" w:rsidRPr="00A10147">
        <w:rPr>
          <w:rFonts w:ascii="Calibri" w:hAnsi="Calibri" w:cs="Calibri"/>
          <w:lang w:val="en-GB"/>
        </w:rPr>
        <w:t xml:space="preserve">creening </w:t>
      </w:r>
      <w:r w:rsidRPr="00A10147">
        <w:rPr>
          <w:rFonts w:ascii="Calibri" w:hAnsi="Calibri" w:cs="Calibri"/>
          <w:lang w:val="en-GB"/>
        </w:rPr>
        <w:t>T</w:t>
      </w:r>
      <w:r w:rsidR="00AD0A8E" w:rsidRPr="00A10147">
        <w:rPr>
          <w:rFonts w:ascii="Calibri" w:hAnsi="Calibri" w:cs="Calibri"/>
          <w:lang w:val="en-GB"/>
        </w:rPr>
        <w:t>est</w:t>
      </w:r>
      <w:r w:rsidRPr="00A10147">
        <w:rPr>
          <w:rFonts w:ascii="Calibri" w:hAnsi="Calibri" w:cs="Calibri"/>
          <w:lang w:val="en-GB"/>
        </w:rPr>
        <w:t>.</w:t>
      </w:r>
    </w:p>
    <w:p w14:paraId="2313E1CE" w14:textId="77777777" w:rsidR="00335B67" w:rsidRDefault="00A607FB" w:rsidP="00335B67">
      <w:pPr>
        <w:spacing w:before="120"/>
        <w:jc w:val="both"/>
        <w:rPr>
          <w:rFonts w:ascii="Calibri" w:hAnsi="Calibri" w:cs="Calibri"/>
          <w:lang w:val="en-GB"/>
        </w:rPr>
      </w:pPr>
      <w:r w:rsidRPr="00A10147">
        <w:rPr>
          <w:rFonts w:ascii="Calibri" w:hAnsi="Calibri" w:cs="Calibri"/>
          <w:lang w:val="en-GB"/>
        </w:rPr>
        <w:t>The principal</w:t>
      </w:r>
      <w:r w:rsidR="00267AC8">
        <w:rPr>
          <w:rFonts w:ascii="Calibri" w:hAnsi="Calibri" w:cs="Calibri"/>
          <w:lang w:val="en-GB"/>
        </w:rPr>
        <w:t>, class teacher</w:t>
      </w:r>
      <w:r w:rsidRPr="00A10147">
        <w:rPr>
          <w:rFonts w:ascii="Calibri" w:hAnsi="Calibri" w:cs="Calibri"/>
          <w:lang w:val="en-GB"/>
        </w:rPr>
        <w:t xml:space="preserve"> and SEN team primarily decide if a child from Stage 1 should be moved onto Stage 2, guided by test results and teacher observation.</w:t>
      </w:r>
    </w:p>
    <w:p w14:paraId="2D881FCF" w14:textId="4CCA5874" w:rsidR="00A607FB" w:rsidRPr="00A10147" w:rsidRDefault="00A607FB" w:rsidP="00335B67">
      <w:pPr>
        <w:spacing w:before="120"/>
        <w:jc w:val="both"/>
        <w:rPr>
          <w:rFonts w:ascii="Calibri" w:hAnsi="Calibri" w:cs="Calibri"/>
          <w:lang w:val="en-GB"/>
        </w:rPr>
      </w:pPr>
      <w:r w:rsidRPr="00A10147">
        <w:rPr>
          <w:rFonts w:ascii="Calibri" w:hAnsi="Calibri" w:cs="Calibri"/>
          <w:lang w:val="en-GB"/>
        </w:rPr>
        <w:t xml:space="preserve">If concerns seem to warrant the provision of support at Stage </w:t>
      </w:r>
      <w:r w:rsidR="00E01BAB" w:rsidRPr="00A10147">
        <w:rPr>
          <w:rFonts w:ascii="Calibri" w:hAnsi="Calibri" w:cs="Calibri"/>
          <w:lang w:val="en-GB"/>
        </w:rPr>
        <w:t xml:space="preserve">3, the child’s </w:t>
      </w:r>
      <w:r w:rsidR="00AD00B2">
        <w:rPr>
          <w:rFonts w:ascii="Calibri" w:hAnsi="Calibri" w:cs="Calibri"/>
          <w:lang w:val="en-GB"/>
        </w:rPr>
        <w:t xml:space="preserve">parents are consulted and the child may be referred </w:t>
      </w:r>
      <w:r w:rsidR="00AE66C6" w:rsidRPr="00A10147">
        <w:rPr>
          <w:rFonts w:ascii="Calibri" w:hAnsi="Calibri" w:cs="Calibri"/>
          <w:lang w:val="en-GB"/>
        </w:rPr>
        <w:t>to</w:t>
      </w:r>
      <w:r w:rsidRPr="00A10147">
        <w:rPr>
          <w:rFonts w:ascii="Calibri" w:hAnsi="Calibri" w:cs="Calibri"/>
          <w:lang w:val="en-GB"/>
        </w:rPr>
        <w:t xml:space="preserve"> </w:t>
      </w:r>
      <w:r w:rsidR="00E01BAB" w:rsidRPr="00A10147">
        <w:rPr>
          <w:rFonts w:ascii="Calibri" w:hAnsi="Calibri" w:cs="Calibri"/>
          <w:lang w:val="en-GB"/>
        </w:rPr>
        <w:t>NEPS psychologist</w:t>
      </w:r>
      <w:r w:rsidRPr="00A10147">
        <w:rPr>
          <w:rFonts w:ascii="Calibri" w:hAnsi="Calibri" w:cs="Calibri"/>
          <w:lang w:val="en-GB"/>
        </w:rPr>
        <w:t>.</w:t>
      </w:r>
    </w:p>
    <w:p w14:paraId="5A390BBF" w14:textId="77777777" w:rsidR="00F06263" w:rsidRPr="00A10147" w:rsidRDefault="00F06263" w:rsidP="004541F7">
      <w:pPr>
        <w:jc w:val="both"/>
        <w:rPr>
          <w:rFonts w:ascii="Calibri" w:hAnsi="Calibri" w:cs="Calibri"/>
          <w:lang w:val="en-GB"/>
        </w:rPr>
      </w:pPr>
    </w:p>
    <w:p w14:paraId="4B739A4A" w14:textId="172E00BE" w:rsidR="00BC444F" w:rsidRPr="00A10147" w:rsidRDefault="00222287" w:rsidP="004541F7">
      <w:pPr>
        <w:jc w:val="both"/>
        <w:rPr>
          <w:rFonts w:ascii="Calibri" w:hAnsi="Calibri" w:cs="Calibri"/>
          <w:lang w:val="en-GB"/>
        </w:rPr>
      </w:pPr>
      <w:r w:rsidRPr="00A10147">
        <w:rPr>
          <w:rFonts w:ascii="Calibri" w:hAnsi="Calibri" w:cs="Calibri"/>
          <w:b/>
          <w:lang w:val="en-GB"/>
        </w:rPr>
        <w:t>Stage 2:</w:t>
      </w:r>
      <w:r w:rsidRPr="00A10147">
        <w:rPr>
          <w:rFonts w:ascii="Calibri" w:hAnsi="Calibri" w:cs="Calibri"/>
          <w:lang w:val="en-GB"/>
        </w:rPr>
        <w:t xml:space="preserve"> Referral to Special Educational Support Teacher </w:t>
      </w:r>
    </w:p>
    <w:p w14:paraId="2CF2F169" w14:textId="3EDD7A9F" w:rsidR="00BE14F8" w:rsidRPr="00A10147" w:rsidRDefault="00BC444F" w:rsidP="0065720D">
      <w:pPr>
        <w:spacing w:before="120"/>
        <w:jc w:val="both"/>
        <w:rPr>
          <w:rFonts w:ascii="Calibri" w:hAnsi="Calibri" w:cs="Calibri"/>
          <w:lang w:val="en-GB"/>
        </w:rPr>
      </w:pPr>
      <w:r w:rsidRPr="00A10147">
        <w:rPr>
          <w:rFonts w:ascii="Calibri" w:hAnsi="Calibri" w:cs="Calibri"/>
          <w:lang w:val="en-GB"/>
        </w:rPr>
        <w:t>Th</w:t>
      </w:r>
      <w:r w:rsidR="00F06263" w:rsidRPr="00A10147">
        <w:rPr>
          <w:rFonts w:ascii="Calibri" w:hAnsi="Calibri" w:cs="Calibri"/>
          <w:lang w:val="en-GB"/>
        </w:rPr>
        <w:t>e SEN team</w:t>
      </w:r>
      <w:r w:rsidR="003E71C7" w:rsidRPr="00A10147">
        <w:rPr>
          <w:rFonts w:ascii="Calibri" w:hAnsi="Calibri" w:cs="Calibri"/>
          <w:lang w:val="en-GB"/>
        </w:rPr>
        <w:t>, in consultation with the principal,</w:t>
      </w:r>
      <w:r w:rsidR="00F06263" w:rsidRPr="00A10147">
        <w:rPr>
          <w:rFonts w:ascii="Calibri" w:hAnsi="Calibri" w:cs="Calibri"/>
          <w:lang w:val="en-GB"/>
        </w:rPr>
        <w:t xml:space="preserve"> use </w:t>
      </w:r>
      <w:r w:rsidR="00AD0A8E" w:rsidRPr="00A10147">
        <w:rPr>
          <w:rFonts w:ascii="Calibri" w:hAnsi="Calibri" w:cs="Calibri"/>
          <w:lang w:val="en-GB"/>
        </w:rPr>
        <w:t>standardis</w:t>
      </w:r>
      <w:r w:rsidRPr="00A10147">
        <w:rPr>
          <w:rFonts w:ascii="Calibri" w:hAnsi="Calibri" w:cs="Calibri"/>
          <w:lang w:val="en-GB"/>
        </w:rPr>
        <w:t xml:space="preserve">ed test results to determine who needs supplementary teaching. Class teacher recommendations and parents’ concerns </w:t>
      </w:r>
      <w:r w:rsidR="003E71C7" w:rsidRPr="00A10147">
        <w:rPr>
          <w:rFonts w:ascii="Calibri" w:hAnsi="Calibri" w:cs="Calibri"/>
          <w:lang w:val="en-GB"/>
        </w:rPr>
        <w:t>are also</w:t>
      </w:r>
      <w:r w:rsidRPr="00A10147">
        <w:rPr>
          <w:rFonts w:ascii="Calibri" w:hAnsi="Calibri" w:cs="Calibri"/>
          <w:lang w:val="en-GB"/>
        </w:rPr>
        <w:t xml:space="preserve"> considered. </w:t>
      </w:r>
      <w:r w:rsidR="00334068" w:rsidRPr="00A10147">
        <w:rPr>
          <w:rFonts w:ascii="Calibri" w:hAnsi="Calibri" w:cs="Calibri"/>
          <w:lang w:val="en-GB"/>
        </w:rPr>
        <w:t>It may be necessary for the Special Educational Support Teacher to carry out further diagnostic testing.</w:t>
      </w:r>
      <w:r w:rsidR="005C4CBB">
        <w:rPr>
          <w:rFonts w:ascii="Calibri" w:hAnsi="Calibri" w:cs="Calibri"/>
          <w:lang w:val="en-GB"/>
        </w:rPr>
        <w:t xml:space="preserve"> See Appendix 5</w:t>
      </w:r>
      <w:r w:rsidR="00BE14F8" w:rsidRPr="00A10147">
        <w:rPr>
          <w:rFonts w:ascii="Calibri" w:hAnsi="Calibri" w:cs="Calibri"/>
          <w:lang w:val="en-GB"/>
        </w:rPr>
        <w:t xml:space="preserve"> for list of tests used by</w:t>
      </w:r>
      <w:r w:rsidR="0065720D">
        <w:rPr>
          <w:rFonts w:ascii="Calibri" w:hAnsi="Calibri" w:cs="Calibri"/>
          <w:lang w:val="en-GB"/>
        </w:rPr>
        <w:t xml:space="preserve"> the whole school and SEN team.</w:t>
      </w:r>
    </w:p>
    <w:p w14:paraId="7F240B87" w14:textId="3AF93BA0" w:rsidR="00BE14F8" w:rsidRPr="00A10147" w:rsidRDefault="00BE14F8" w:rsidP="0065720D">
      <w:pPr>
        <w:spacing w:before="120"/>
        <w:jc w:val="both"/>
        <w:rPr>
          <w:rFonts w:ascii="Calibri" w:hAnsi="Calibri" w:cs="Calibri"/>
          <w:lang w:val="en-GB"/>
        </w:rPr>
      </w:pPr>
      <w:r w:rsidRPr="00A10147">
        <w:rPr>
          <w:rFonts w:ascii="Calibri" w:hAnsi="Calibri" w:cs="Calibri"/>
          <w:lang w:val="en-GB"/>
        </w:rPr>
        <w:t>The four children who score the lowest in the MIST, taken at the end of Senior Infants, receive L</w:t>
      </w:r>
      <w:r w:rsidR="0065720D">
        <w:rPr>
          <w:rFonts w:ascii="Calibri" w:hAnsi="Calibri" w:cs="Calibri"/>
          <w:lang w:val="en-GB"/>
        </w:rPr>
        <w:t>earning Support in First Class.</w:t>
      </w:r>
    </w:p>
    <w:p w14:paraId="08F49909" w14:textId="60BDC57D" w:rsidR="007F6662" w:rsidRPr="00A10147" w:rsidRDefault="00334068" w:rsidP="0065720D">
      <w:pPr>
        <w:spacing w:before="120"/>
        <w:jc w:val="both"/>
        <w:rPr>
          <w:rFonts w:ascii="Calibri" w:hAnsi="Calibri" w:cs="Calibri"/>
          <w:lang w:val="en-GB"/>
        </w:rPr>
      </w:pPr>
      <w:r w:rsidRPr="00A10147">
        <w:rPr>
          <w:rFonts w:ascii="Calibri" w:hAnsi="Calibri" w:cs="Calibri"/>
          <w:lang w:val="en-GB"/>
        </w:rPr>
        <w:t xml:space="preserve">A standard letter is sent to parents at the beginning of the school year to inform them that </w:t>
      </w:r>
      <w:r w:rsidR="003E71C7" w:rsidRPr="00A10147">
        <w:rPr>
          <w:rFonts w:ascii="Calibri" w:hAnsi="Calibri" w:cs="Calibri"/>
          <w:lang w:val="en-GB"/>
        </w:rPr>
        <w:t>we will be offering to send their child to</w:t>
      </w:r>
      <w:r w:rsidR="00F06263" w:rsidRPr="00A10147">
        <w:rPr>
          <w:rFonts w:ascii="Calibri" w:hAnsi="Calibri" w:cs="Calibri"/>
          <w:lang w:val="en-GB"/>
        </w:rPr>
        <w:t xml:space="preserve"> Learning Support. </w:t>
      </w:r>
      <w:r w:rsidRPr="00A10147">
        <w:rPr>
          <w:rFonts w:ascii="Calibri" w:hAnsi="Calibri" w:cs="Calibri"/>
          <w:lang w:val="en-GB"/>
        </w:rPr>
        <w:t>In some cases the Special Educational Support Teacher will meet</w:t>
      </w:r>
      <w:r w:rsidR="003E71C7" w:rsidRPr="00A10147">
        <w:rPr>
          <w:rFonts w:ascii="Calibri" w:hAnsi="Calibri" w:cs="Calibri"/>
          <w:lang w:val="en-GB"/>
        </w:rPr>
        <w:t>/speak with the parents</w:t>
      </w:r>
      <w:r w:rsidRPr="00A10147">
        <w:rPr>
          <w:rFonts w:ascii="Calibri" w:hAnsi="Calibri" w:cs="Calibri"/>
          <w:lang w:val="en-GB"/>
        </w:rPr>
        <w:t>.</w:t>
      </w:r>
      <w:r w:rsidR="007F6662" w:rsidRPr="00A10147">
        <w:rPr>
          <w:rFonts w:ascii="Calibri" w:hAnsi="Calibri" w:cs="Calibri"/>
          <w:lang w:val="en-GB"/>
        </w:rPr>
        <w:t xml:space="preserve"> </w:t>
      </w:r>
      <w:r w:rsidR="003E71C7" w:rsidRPr="00A10147">
        <w:rPr>
          <w:rFonts w:ascii="Calibri" w:hAnsi="Calibri" w:cs="Calibri"/>
          <w:lang w:val="en-GB"/>
        </w:rPr>
        <w:t>In the</w:t>
      </w:r>
      <w:r w:rsidR="00E01BAB" w:rsidRPr="00A10147">
        <w:rPr>
          <w:rFonts w:ascii="Calibri" w:hAnsi="Calibri" w:cs="Calibri"/>
          <w:lang w:val="en-GB"/>
        </w:rPr>
        <w:t xml:space="preserve"> event </w:t>
      </w:r>
      <w:r w:rsidR="003E71C7" w:rsidRPr="00A10147">
        <w:rPr>
          <w:rFonts w:ascii="Calibri" w:hAnsi="Calibri" w:cs="Calibri"/>
          <w:lang w:val="en-GB"/>
        </w:rPr>
        <w:t>of a parent refusing to consent to further testing or service, their choice is respected</w:t>
      </w:r>
      <w:r w:rsidR="00E01BAB" w:rsidRPr="00A10147">
        <w:rPr>
          <w:rFonts w:ascii="Calibri" w:hAnsi="Calibri" w:cs="Calibri"/>
          <w:lang w:val="en-GB"/>
        </w:rPr>
        <w:t xml:space="preserve">, and </w:t>
      </w:r>
      <w:r w:rsidR="007A5373" w:rsidRPr="00A10147">
        <w:rPr>
          <w:rFonts w:ascii="Calibri" w:hAnsi="Calibri" w:cs="Calibri"/>
          <w:lang w:val="en-GB"/>
        </w:rPr>
        <w:t>the</w:t>
      </w:r>
      <w:r w:rsidR="00AE66C6" w:rsidRPr="00A10147">
        <w:rPr>
          <w:rFonts w:ascii="Calibri" w:hAnsi="Calibri" w:cs="Calibri"/>
          <w:lang w:val="en-GB"/>
        </w:rPr>
        <w:t xml:space="preserve"> lette</w:t>
      </w:r>
      <w:r w:rsidR="00872F44" w:rsidRPr="00A10147">
        <w:rPr>
          <w:rFonts w:ascii="Calibri" w:hAnsi="Calibri" w:cs="Calibri"/>
          <w:lang w:val="en-GB"/>
        </w:rPr>
        <w:t>r signed by parents refusing Learning Support is stored. The</w:t>
      </w:r>
      <w:r w:rsidR="007A5373" w:rsidRPr="00A10147">
        <w:rPr>
          <w:rFonts w:ascii="Calibri" w:hAnsi="Calibri" w:cs="Calibri"/>
          <w:lang w:val="en-GB"/>
        </w:rPr>
        <w:t xml:space="preserve"> child’s name </w:t>
      </w:r>
      <w:r w:rsidR="00872F44" w:rsidRPr="00A10147">
        <w:rPr>
          <w:rFonts w:ascii="Calibri" w:hAnsi="Calibri" w:cs="Calibri"/>
          <w:lang w:val="en-GB"/>
        </w:rPr>
        <w:t xml:space="preserve">remains </w:t>
      </w:r>
      <w:r w:rsidR="00E01BAB" w:rsidRPr="00A10147">
        <w:rPr>
          <w:rFonts w:ascii="Calibri" w:hAnsi="Calibri" w:cs="Calibri"/>
          <w:lang w:val="en-GB"/>
        </w:rPr>
        <w:t>on the register of children with SEN</w:t>
      </w:r>
      <w:r w:rsidR="003E71C7" w:rsidRPr="00A10147">
        <w:rPr>
          <w:rFonts w:ascii="Calibri" w:hAnsi="Calibri" w:cs="Calibri"/>
          <w:lang w:val="en-GB"/>
        </w:rPr>
        <w:t>. The register of children with SEN is reviewed termly by the SEN team, and in the event of any changes occurring in the following term, parents are informed. All</w:t>
      </w:r>
      <w:r w:rsidR="007A5373" w:rsidRPr="00A10147">
        <w:rPr>
          <w:rFonts w:ascii="Calibri" w:hAnsi="Calibri" w:cs="Calibri"/>
          <w:lang w:val="en-GB"/>
        </w:rPr>
        <w:t xml:space="preserve"> child</w:t>
      </w:r>
      <w:r w:rsidR="003E71C7" w:rsidRPr="00A10147">
        <w:rPr>
          <w:rFonts w:ascii="Calibri" w:hAnsi="Calibri" w:cs="Calibri"/>
          <w:lang w:val="en-GB"/>
        </w:rPr>
        <w:t>ren on the register are</w:t>
      </w:r>
      <w:r w:rsidR="00E01BAB" w:rsidRPr="00A10147">
        <w:rPr>
          <w:rFonts w:ascii="Calibri" w:hAnsi="Calibri" w:cs="Calibri"/>
          <w:lang w:val="en-GB"/>
        </w:rPr>
        <w:t xml:space="preserve"> monitored on </w:t>
      </w:r>
      <w:r w:rsidR="007A5373" w:rsidRPr="00A10147">
        <w:rPr>
          <w:rFonts w:ascii="Calibri" w:hAnsi="Calibri" w:cs="Calibri"/>
          <w:lang w:val="en-GB"/>
        </w:rPr>
        <w:t xml:space="preserve">an </w:t>
      </w:r>
      <w:r w:rsidR="003E71C7" w:rsidRPr="00A10147">
        <w:rPr>
          <w:rFonts w:ascii="Calibri" w:hAnsi="Calibri" w:cs="Calibri"/>
          <w:lang w:val="en-GB"/>
        </w:rPr>
        <w:t>ongoing basis.</w:t>
      </w:r>
    </w:p>
    <w:p w14:paraId="71B66EFB" w14:textId="77777777" w:rsidR="0065720D" w:rsidRDefault="007F6662" w:rsidP="0065720D">
      <w:pPr>
        <w:spacing w:before="120"/>
        <w:jc w:val="both"/>
        <w:rPr>
          <w:rFonts w:ascii="Calibri" w:hAnsi="Calibri" w:cs="Calibri"/>
          <w:lang w:val="en-GB"/>
        </w:rPr>
      </w:pPr>
      <w:r w:rsidRPr="00A10147">
        <w:rPr>
          <w:rFonts w:ascii="Calibri" w:hAnsi="Calibri" w:cs="Calibri"/>
          <w:lang w:val="en-GB"/>
        </w:rPr>
        <w:t xml:space="preserve">Children with similar </w:t>
      </w:r>
      <w:r w:rsidR="00B83F6A" w:rsidRPr="00A10147">
        <w:rPr>
          <w:rFonts w:ascii="Calibri" w:hAnsi="Calibri" w:cs="Calibri"/>
          <w:lang w:val="en-GB"/>
        </w:rPr>
        <w:t xml:space="preserve">needs are grouped together. </w:t>
      </w:r>
      <w:r w:rsidR="00B83F6A" w:rsidRPr="00A10147">
        <w:rPr>
          <w:rFonts w:ascii="Calibri" w:hAnsi="Calibri" w:cs="Calibri"/>
          <w:b/>
          <w:lang w:val="en-GB"/>
        </w:rPr>
        <w:t>G</w:t>
      </w:r>
      <w:r w:rsidRPr="00A10147">
        <w:rPr>
          <w:rFonts w:ascii="Calibri" w:hAnsi="Calibri" w:cs="Calibri"/>
          <w:b/>
          <w:lang w:val="en-GB"/>
        </w:rPr>
        <w:t xml:space="preserve">roup sizes </w:t>
      </w:r>
      <w:r w:rsidR="00B83F6A" w:rsidRPr="00A10147">
        <w:rPr>
          <w:rFonts w:ascii="Calibri" w:hAnsi="Calibri" w:cs="Calibri"/>
          <w:b/>
          <w:lang w:val="en-GB"/>
        </w:rPr>
        <w:t xml:space="preserve">will be </w:t>
      </w:r>
      <w:r w:rsidRPr="00A10147">
        <w:rPr>
          <w:rFonts w:ascii="Calibri" w:hAnsi="Calibri" w:cs="Calibri"/>
          <w:b/>
          <w:lang w:val="en-GB"/>
        </w:rPr>
        <w:t>kept to a maximum of four</w:t>
      </w:r>
      <w:r w:rsidRPr="00A10147">
        <w:rPr>
          <w:rFonts w:ascii="Calibri" w:hAnsi="Calibri" w:cs="Calibri"/>
          <w:lang w:val="en-GB"/>
        </w:rPr>
        <w:t xml:space="preserve"> to enable e</w:t>
      </w:r>
      <w:r w:rsidR="00B83F6A" w:rsidRPr="00A10147">
        <w:rPr>
          <w:rFonts w:ascii="Calibri" w:hAnsi="Calibri" w:cs="Calibri"/>
          <w:lang w:val="en-GB"/>
        </w:rPr>
        <w:t xml:space="preserve">ffective support. </w:t>
      </w:r>
      <w:r w:rsidR="00872F44" w:rsidRPr="00A10147">
        <w:rPr>
          <w:rFonts w:ascii="Calibri" w:hAnsi="Calibri" w:cs="Calibri"/>
          <w:lang w:val="en-GB"/>
        </w:rPr>
        <w:t xml:space="preserve">Learning plans may be prepared for the group, rather than individual plans. </w:t>
      </w:r>
      <w:r w:rsidR="00252202" w:rsidRPr="00A10147">
        <w:rPr>
          <w:rFonts w:ascii="Calibri" w:hAnsi="Calibri" w:cs="Calibri"/>
          <w:b/>
          <w:lang w:val="en-GB"/>
        </w:rPr>
        <w:t>See Appendix 3.</w:t>
      </w:r>
      <w:r w:rsidR="00252202" w:rsidRPr="00A10147">
        <w:rPr>
          <w:rFonts w:ascii="Calibri" w:hAnsi="Calibri" w:cs="Calibri"/>
          <w:lang w:val="en-GB"/>
        </w:rPr>
        <w:t xml:space="preserve"> </w:t>
      </w:r>
      <w:r w:rsidRPr="00A10147">
        <w:rPr>
          <w:rFonts w:ascii="Calibri" w:hAnsi="Calibri" w:cs="Calibri"/>
          <w:lang w:val="en-GB"/>
        </w:rPr>
        <w:t>The plan covers on</w:t>
      </w:r>
      <w:r w:rsidR="00BE14F8" w:rsidRPr="00A10147">
        <w:rPr>
          <w:rFonts w:ascii="Calibri" w:hAnsi="Calibri" w:cs="Calibri"/>
          <w:lang w:val="en-GB"/>
        </w:rPr>
        <w:t>e month at a time</w:t>
      </w:r>
      <w:r w:rsidRPr="00A10147">
        <w:rPr>
          <w:rFonts w:ascii="Calibri" w:hAnsi="Calibri" w:cs="Calibri"/>
          <w:lang w:val="en-GB"/>
        </w:rPr>
        <w:t xml:space="preserve">. </w:t>
      </w:r>
      <w:r w:rsidR="00E023A8" w:rsidRPr="00A10147">
        <w:rPr>
          <w:rFonts w:ascii="Calibri" w:hAnsi="Calibri" w:cs="Calibri"/>
          <w:lang w:val="en-GB"/>
        </w:rPr>
        <w:t xml:space="preserve">Teachers within the SEN team evaluate the children’s progress </w:t>
      </w:r>
      <w:r w:rsidR="00BE14F8" w:rsidRPr="00A10147">
        <w:rPr>
          <w:rFonts w:ascii="Calibri" w:hAnsi="Calibri" w:cs="Calibri"/>
          <w:lang w:val="en-GB"/>
        </w:rPr>
        <w:t>on an ongoing basis. H</w:t>
      </w:r>
      <w:r w:rsidR="00E023A8" w:rsidRPr="00A10147">
        <w:rPr>
          <w:rFonts w:ascii="Calibri" w:hAnsi="Calibri" w:cs="Calibri"/>
          <w:lang w:val="en-GB"/>
        </w:rPr>
        <w:t>owever</w:t>
      </w:r>
      <w:r w:rsidR="00BE14F8" w:rsidRPr="00A10147">
        <w:rPr>
          <w:rFonts w:ascii="Calibri" w:hAnsi="Calibri" w:cs="Calibri"/>
          <w:lang w:val="en-GB"/>
        </w:rPr>
        <w:t xml:space="preserve">, the SEN team </w:t>
      </w:r>
      <w:r w:rsidR="00E023A8" w:rsidRPr="00A10147">
        <w:rPr>
          <w:rFonts w:ascii="Calibri" w:hAnsi="Calibri" w:cs="Calibri"/>
          <w:lang w:val="en-GB"/>
        </w:rPr>
        <w:t>meet</w:t>
      </w:r>
      <w:r w:rsidR="00BE14F8" w:rsidRPr="00A10147">
        <w:rPr>
          <w:rFonts w:ascii="Calibri" w:hAnsi="Calibri" w:cs="Calibri"/>
          <w:lang w:val="en-GB"/>
        </w:rPr>
        <w:t>s</w:t>
      </w:r>
      <w:r w:rsidR="00E023A8" w:rsidRPr="00A10147">
        <w:rPr>
          <w:rFonts w:ascii="Calibri" w:hAnsi="Calibri" w:cs="Calibri"/>
          <w:lang w:val="en-GB"/>
        </w:rPr>
        <w:t xml:space="preserve"> to</w:t>
      </w:r>
      <w:r w:rsidR="00AD0A8E" w:rsidRPr="00A10147">
        <w:rPr>
          <w:rFonts w:ascii="Calibri" w:hAnsi="Calibri" w:cs="Calibri"/>
          <w:lang w:val="en-GB"/>
        </w:rPr>
        <w:t xml:space="preserve"> discuss results from standardis</w:t>
      </w:r>
      <w:r w:rsidR="00E023A8" w:rsidRPr="00A10147">
        <w:rPr>
          <w:rFonts w:ascii="Calibri" w:hAnsi="Calibri" w:cs="Calibri"/>
          <w:lang w:val="en-GB"/>
        </w:rPr>
        <w:t>ed</w:t>
      </w:r>
      <w:r w:rsidR="00872F44" w:rsidRPr="00A10147">
        <w:rPr>
          <w:rFonts w:ascii="Calibri" w:hAnsi="Calibri" w:cs="Calibri"/>
          <w:lang w:val="en-GB"/>
        </w:rPr>
        <w:t xml:space="preserve"> tests early September and June.</w:t>
      </w:r>
      <w:r w:rsidR="00D474CD" w:rsidRPr="00A10147">
        <w:rPr>
          <w:rFonts w:ascii="Calibri" w:hAnsi="Calibri" w:cs="Calibri"/>
          <w:lang w:val="en-GB"/>
        </w:rPr>
        <w:t xml:space="preserve"> </w:t>
      </w:r>
      <w:r w:rsidR="00542602" w:rsidRPr="00A10147">
        <w:rPr>
          <w:rFonts w:ascii="Calibri" w:hAnsi="Calibri" w:cs="Calibri"/>
          <w:lang w:val="en-GB"/>
        </w:rPr>
        <w:t>If assessment results indicate that a child has improve</w:t>
      </w:r>
      <w:r w:rsidR="00B83F6A" w:rsidRPr="00A10147">
        <w:rPr>
          <w:rFonts w:ascii="Calibri" w:hAnsi="Calibri" w:cs="Calibri"/>
          <w:lang w:val="en-GB"/>
        </w:rPr>
        <w:t>d and is performing above the 12</w:t>
      </w:r>
      <w:r w:rsidR="00542602" w:rsidRPr="00A10147">
        <w:rPr>
          <w:rFonts w:ascii="Calibri" w:hAnsi="Calibri" w:cs="Calibri"/>
          <w:vertAlign w:val="superscript"/>
          <w:lang w:val="en-GB"/>
        </w:rPr>
        <w:t>t</w:t>
      </w:r>
      <w:r w:rsidR="007A5373" w:rsidRPr="00A10147">
        <w:rPr>
          <w:rFonts w:ascii="Calibri" w:hAnsi="Calibri" w:cs="Calibri"/>
          <w:vertAlign w:val="superscript"/>
          <w:lang w:val="en-GB"/>
        </w:rPr>
        <w:t xml:space="preserve">h </w:t>
      </w:r>
      <w:r w:rsidR="00542602" w:rsidRPr="00A10147">
        <w:rPr>
          <w:rFonts w:ascii="Calibri" w:hAnsi="Calibri" w:cs="Calibri"/>
          <w:lang w:val="en-GB"/>
        </w:rPr>
        <w:t>percentile they may have supplementary teaching reduced or discontinued. In this case the child will be recorded in Stage 1 of the SEN register</w:t>
      </w:r>
      <w:r w:rsidR="00BE14F8" w:rsidRPr="00A10147">
        <w:rPr>
          <w:rFonts w:ascii="Calibri" w:hAnsi="Calibri" w:cs="Calibri"/>
          <w:lang w:val="en-GB"/>
        </w:rPr>
        <w:t xml:space="preserve"> where they will continue to be monitored and supported in the classroom</w:t>
      </w:r>
      <w:r w:rsidR="0065720D">
        <w:rPr>
          <w:rFonts w:ascii="Calibri" w:hAnsi="Calibri" w:cs="Calibri"/>
          <w:lang w:val="en-GB"/>
        </w:rPr>
        <w:t>.</w:t>
      </w:r>
    </w:p>
    <w:p w14:paraId="40652E58" w14:textId="7ECC867F" w:rsidR="00542602" w:rsidRPr="00A10147" w:rsidRDefault="00542602" w:rsidP="0065720D">
      <w:pPr>
        <w:spacing w:before="120"/>
        <w:jc w:val="both"/>
        <w:rPr>
          <w:rFonts w:ascii="Calibri" w:hAnsi="Calibri" w:cs="Calibri"/>
          <w:lang w:val="en-GB"/>
        </w:rPr>
      </w:pPr>
      <w:r w:rsidRPr="00A10147">
        <w:rPr>
          <w:rFonts w:ascii="Calibri" w:hAnsi="Calibri" w:cs="Calibri"/>
          <w:lang w:val="en-GB"/>
        </w:rPr>
        <w:t>If a child is considered</w:t>
      </w:r>
      <w:r w:rsidR="00C30456" w:rsidRPr="00A10147">
        <w:rPr>
          <w:rFonts w:ascii="Calibri" w:hAnsi="Calibri" w:cs="Calibri"/>
          <w:lang w:val="en-GB"/>
        </w:rPr>
        <w:t xml:space="preserve"> more eligible for Stage 3 his or her</w:t>
      </w:r>
      <w:r w:rsidRPr="00A10147">
        <w:rPr>
          <w:rFonts w:ascii="Calibri" w:hAnsi="Calibri" w:cs="Calibri"/>
          <w:lang w:val="en-GB"/>
        </w:rPr>
        <w:t xml:space="preserve"> name will be forwarded to NEPS psychologist.</w:t>
      </w:r>
    </w:p>
    <w:p w14:paraId="2049F5F2" w14:textId="2A83F124" w:rsidR="00D474CD" w:rsidRPr="00A10147" w:rsidRDefault="00542602" w:rsidP="002620B7">
      <w:pPr>
        <w:tabs>
          <w:tab w:val="left" w:pos="7650"/>
        </w:tabs>
        <w:jc w:val="both"/>
        <w:rPr>
          <w:rFonts w:ascii="Calibri" w:hAnsi="Calibri" w:cs="Calibri"/>
          <w:lang w:val="en-GB"/>
        </w:rPr>
      </w:pPr>
      <w:r w:rsidRPr="00A10147">
        <w:rPr>
          <w:rFonts w:ascii="Calibri" w:hAnsi="Calibri" w:cs="Calibri"/>
          <w:b/>
          <w:lang w:val="en-GB"/>
        </w:rPr>
        <w:t>Stage 3</w:t>
      </w:r>
      <w:r w:rsidR="00D474CD" w:rsidRPr="00A10147">
        <w:rPr>
          <w:rFonts w:ascii="Calibri" w:hAnsi="Calibri" w:cs="Calibri"/>
          <w:b/>
          <w:lang w:val="en-GB"/>
        </w:rPr>
        <w:t xml:space="preserve">: </w:t>
      </w:r>
      <w:r w:rsidRPr="00A10147">
        <w:rPr>
          <w:rFonts w:ascii="Calibri" w:hAnsi="Calibri" w:cs="Calibri"/>
          <w:lang w:val="en-GB"/>
        </w:rPr>
        <w:t>Consultation or referral for assessment to outside specialist</w:t>
      </w:r>
    </w:p>
    <w:p w14:paraId="506D07AD" w14:textId="770C860E" w:rsidR="0030331C" w:rsidRPr="00A10147" w:rsidRDefault="0030331C" w:rsidP="00EC5806">
      <w:pPr>
        <w:tabs>
          <w:tab w:val="left" w:pos="7650"/>
        </w:tabs>
        <w:spacing w:before="120"/>
        <w:jc w:val="both"/>
        <w:rPr>
          <w:rFonts w:ascii="Calibri" w:hAnsi="Calibri" w:cs="Calibri"/>
          <w:lang w:val="en-GB"/>
        </w:rPr>
      </w:pPr>
      <w:r w:rsidRPr="00A10147">
        <w:rPr>
          <w:rFonts w:ascii="Calibri" w:hAnsi="Calibri" w:cs="Calibri"/>
          <w:lang w:val="en-GB"/>
        </w:rPr>
        <w:t>When requesting an assessment by an outside agent</w:t>
      </w:r>
      <w:r w:rsidR="00C30456" w:rsidRPr="00A10147">
        <w:rPr>
          <w:rFonts w:ascii="Calibri" w:hAnsi="Calibri" w:cs="Calibri"/>
          <w:lang w:val="en-GB"/>
        </w:rPr>
        <w:t xml:space="preserve"> or the NEPS</w:t>
      </w:r>
      <w:r w:rsidR="00872F44" w:rsidRPr="00A10147">
        <w:rPr>
          <w:rFonts w:ascii="Calibri" w:hAnsi="Calibri" w:cs="Calibri"/>
          <w:lang w:val="en-GB"/>
        </w:rPr>
        <w:t xml:space="preserve"> psychologist</w:t>
      </w:r>
      <w:r w:rsidRPr="00A10147">
        <w:rPr>
          <w:rFonts w:ascii="Calibri" w:hAnsi="Calibri" w:cs="Calibri"/>
          <w:lang w:val="en-GB"/>
        </w:rPr>
        <w:t xml:space="preserve">, parental consent is necessary first. The principal and possibly members of SEN team and/Class teacher meet with the parents, discuss the child’s needs and request consent. </w:t>
      </w:r>
    </w:p>
    <w:p w14:paraId="01CC4B9F" w14:textId="5FE5B5E5" w:rsidR="00462356" w:rsidRPr="00A10147" w:rsidRDefault="0030331C" w:rsidP="00EC5806">
      <w:pPr>
        <w:tabs>
          <w:tab w:val="left" w:pos="7650"/>
        </w:tabs>
        <w:spacing w:before="120"/>
        <w:jc w:val="both"/>
        <w:rPr>
          <w:rFonts w:ascii="Calibri" w:hAnsi="Calibri" w:cs="Calibri"/>
          <w:lang w:val="en-GB"/>
        </w:rPr>
      </w:pPr>
      <w:r w:rsidRPr="00A10147">
        <w:rPr>
          <w:rFonts w:ascii="Calibri" w:hAnsi="Calibri" w:cs="Calibri"/>
          <w:lang w:val="en-GB"/>
        </w:rPr>
        <w:t>The principal and SEN team</w:t>
      </w:r>
      <w:r w:rsidR="00212D4A" w:rsidRPr="00A10147">
        <w:rPr>
          <w:rFonts w:ascii="Calibri" w:hAnsi="Calibri" w:cs="Calibri"/>
          <w:lang w:val="en-GB"/>
        </w:rPr>
        <w:t xml:space="preserve"> including the ALC teacher,</w:t>
      </w:r>
      <w:r w:rsidRPr="00A10147">
        <w:rPr>
          <w:rFonts w:ascii="Calibri" w:hAnsi="Calibri" w:cs="Calibri"/>
          <w:lang w:val="en-GB"/>
        </w:rPr>
        <w:t xml:space="preserve"> meet with the NEPS psychologist at the beginning of the school year to discuss all of the children with SEN and prioritise one or two children for assessment.</w:t>
      </w:r>
      <w:r w:rsidR="00462356" w:rsidRPr="00A10147">
        <w:rPr>
          <w:rFonts w:ascii="Calibri" w:hAnsi="Calibri" w:cs="Calibri"/>
          <w:lang w:val="en-GB"/>
        </w:rPr>
        <w:t xml:space="preserve"> </w:t>
      </w:r>
      <w:r w:rsidR="00B83F6A" w:rsidRPr="00A10147">
        <w:rPr>
          <w:rFonts w:ascii="Calibri" w:hAnsi="Calibri" w:cs="Calibri"/>
          <w:lang w:val="en-GB"/>
        </w:rPr>
        <w:t>Where there is concern about a child, it is suggested to parents that sight, hearing, speech and language testing be undertaken to clarify the issues. Priority is given to the child perceived as having</w:t>
      </w:r>
      <w:r w:rsidR="00886561" w:rsidRPr="00A10147">
        <w:rPr>
          <w:rFonts w:ascii="Calibri" w:hAnsi="Calibri" w:cs="Calibri"/>
          <w:lang w:val="en-GB"/>
        </w:rPr>
        <w:t xml:space="preserve"> the highest degree of need</w:t>
      </w:r>
      <w:r w:rsidR="00B83F6A" w:rsidRPr="00A10147">
        <w:rPr>
          <w:rFonts w:ascii="Calibri" w:hAnsi="Calibri" w:cs="Calibri"/>
          <w:lang w:val="en-GB"/>
        </w:rPr>
        <w:t>, and to</w:t>
      </w:r>
      <w:r w:rsidR="00886561" w:rsidRPr="00A10147">
        <w:rPr>
          <w:rFonts w:ascii="Calibri" w:hAnsi="Calibri" w:cs="Calibri"/>
          <w:lang w:val="en-GB"/>
        </w:rPr>
        <w:t xml:space="preserve"> the e</w:t>
      </w:r>
      <w:r w:rsidR="00B83F6A" w:rsidRPr="00A10147">
        <w:rPr>
          <w:rFonts w:ascii="Calibri" w:hAnsi="Calibri" w:cs="Calibri"/>
          <w:lang w:val="en-GB"/>
        </w:rPr>
        <w:t>arly years. C</w:t>
      </w:r>
      <w:r w:rsidR="00886561" w:rsidRPr="00A10147">
        <w:rPr>
          <w:rFonts w:ascii="Calibri" w:hAnsi="Calibri" w:cs="Calibri"/>
          <w:lang w:val="en-GB"/>
        </w:rPr>
        <w:t>hildren in the 6</w:t>
      </w:r>
      <w:r w:rsidR="00886561" w:rsidRPr="00A10147">
        <w:rPr>
          <w:rFonts w:ascii="Calibri" w:hAnsi="Calibri" w:cs="Calibri"/>
          <w:vertAlign w:val="superscript"/>
          <w:lang w:val="en-GB"/>
        </w:rPr>
        <w:t>th</w:t>
      </w:r>
      <w:r w:rsidR="00886561" w:rsidRPr="00A10147">
        <w:rPr>
          <w:rFonts w:ascii="Calibri" w:hAnsi="Calibri" w:cs="Calibri"/>
          <w:lang w:val="en-GB"/>
        </w:rPr>
        <w:t xml:space="preserve"> class</w:t>
      </w:r>
      <w:r w:rsidR="00B83F6A" w:rsidRPr="00A10147">
        <w:rPr>
          <w:rFonts w:ascii="Calibri" w:hAnsi="Calibri" w:cs="Calibri"/>
          <w:lang w:val="en-GB"/>
        </w:rPr>
        <w:t xml:space="preserve"> may have their diagnoses reviewed by the NEP</w:t>
      </w:r>
      <w:r w:rsidR="00C30456" w:rsidRPr="00A10147">
        <w:rPr>
          <w:rFonts w:ascii="Calibri" w:hAnsi="Calibri" w:cs="Calibri"/>
          <w:lang w:val="en-GB"/>
        </w:rPr>
        <w:t>S</w:t>
      </w:r>
      <w:r w:rsidR="00B83F6A" w:rsidRPr="00A10147">
        <w:rPr>
          <w:rFonts w:ascii="Calibri" w:hAnsi="Calibri" w:cs="Calibri"/>
          <w:lang w:val="en-GB"/>
        </w:rPr>
        <w:t xml:space="preserve"> psychologist in order to retain resources or support in secondary school</w:t>
      </w:r>
      <w:r w:rsidR="00886561" w:rsidRPr="00A10147">
        <w:rPr>
          <w:rFonts w:ascii="Calibri" w:hAnsi="Calibri" w:cs="Calibri"/>
          <w:lang w:val="en-GB"/>
        </w:rPr>
        <w:t xml:space="preserve">. </w:t>
      </w:r>
      <w:r w:rsidR="00462356" w:rsidRPr="00A10147">
        <w:rPr>
          <w:rFonts w:ascii="Calibri" w:hAnsi="Calibri" w:cs="Calibri"/>
          <w:lang w:val="en-GB"/>
        </w:rPr>
        <w:t>The principal (in c</w:t>
      </w:r>
      <w:r w:rsidR="0002447F" w:rsidRPr="00A10147">
        <w:rPr>
          <w:rFonts w:ascii="Calibri" w:hAnsi="Calibri" w:cs="Calibri"/>
          <w:lang w:val="en-GB"/>
        </w:rPr>
        <w:t>onsultation with the</w:t>
      </w:r>
      <w:r w:rsidR="00462356" w:rsidRPr="00A10147">
        <w:rPr>
          <w:rFonts w:ascii="Calibri" w:hAnsi="Calibri" w:cs="Calibri"/>
          <w:lang w:val="en-GB"/>
        </w:rPr>
        <w:t xml:space="preserve"> SEN team) is responsible for making referrals and liaison with specialist. Documentation needed such as previous psychological assessments, teacher assessments, IEPs etc</w:t>
      </w:r>
      <w:r w:rsidR="003E134B">
        <w:rPr>
          <w:rFonts w:ascii="Calibri" w:hAnsi="Calibri" w:cs="Calibri"/>
          <w:lang w:val="en-GB"/>
        </w:rPr>
        <w:t>.</w:t>
      </w:r>
      <w:r w:rsidR="00462356" w:rsidRPr="00A10147">
        <w:rPr>
          <w:rFonts w:ascii="Calibri" w:hAnsi="Calibri" w:cs="Calibri"/>
          <w:lang w:val="en-GB"/>
        </w:rPr>
        <w:t xml:space="preserve"> are collected by the SEN teacher working with the child concerned.</w:t>
      </w:r>
    </w:p>
    <w:p w14:paraId="669DAAE1" w14:textId="4C661C56" w:rsidR="002620B7" w:rsidRDefault="00462356" w:rsidP="00EC5806">
      <w:pPr>
        <w:tabs>
          <w:tab w:val="left" w:pos="7650"/>
        </w:tabs>
        <w:spacing w:before="120"/>
        <w:jc w:val="both"/>
        <w:rPr>
          <w:rFonts w:ascii="Calibri" w:hAnsi="Calibri" w:cs="Calibri"/>
          <w:lang w:val="en-GB"/>
        </w:rPr>
      </w:pPr>
      <w:r w:rsidRPr="00A10147">
        <w:rPr>
          <w:rFonts w:ascii="Calibri" w:hAnsi="Calibri" w:cs="Calibri"/>
          <w:lang w:val="en-GB"/>
        </w:rPr>
        <w:t>Assessments usually</w:t>
      </w:r>
      <w:r w:rsidR="0002447F" w:rsidRPr="00A10147">
        <w:rPr>
          <w:rFonts w:ascii="Calibri" w:hAnsi="Calibri" w:cs="Calibri"/>
          <w:lang w:val="en-GB"/>
        </w:rPr>
        <w:t xml:space="preserve"> take place in the Learning Hub</w:t>
      </w:r>
      <w:r w:rsidRPr="00A10147">
        <w:rPr>
          <w:rFonts w:ascii="Calibri" w:hAnsi="Calibri" w:cs="Calibri"/>
          <w:lang w:val="en-GB"/>
        </w:rPr>
        <w:t xml:space="preserve">, which although insufficient is the most appropriate and private space available. </w:t>
      </w:r>
    </w:p>
    <w:p w14:paraId="15981EEC" w14:textId="06E56C9A" w:rsidR="0030331C" w:rsidRPr="00A10147" w:rsidRDefault="00EC5806" w:rsidP="00EC5806">
      <w:pPr>
        <w:tabs>
          <w:tab w:val="left" w:pos="7650"/>
        </w:tabs>
        <w:spacing w:before="120"/>
        <w:jc w:val="both"/>
        <w:rPr>
          <w:rFonts w:ascii="Calibri" w:hAnsi="Calibri" w:cs="Calibri"/>
          <w:lang w:val="en-GB"/>
        </w:rPr>
      </w:pPr>
      <w:r>
        <w:rPr>
          <w:rFonts w:ascii="Calibri" w:hAnsi="Calibri" w:cs="Calibri"/>
          <w:lang w:val="en-GB"/>
        </w:rPr>
        <w:t>If a psychologist assesse</w:t>
      </w:r>
      <w:r w:rsidR="0002447F" w:rsidRPr="00A10147">
        <w:rPr>
          <w:rFonts w:ascii="Calibri" w:hAnsi="Calibri" w:cs="Calibri"/>
          <w:lang w:val="en-GB"/>
        </w:rPr>
        <w:t>s the child as having SEN, an application for resource hours is made to the SENO.</w:t>
      </w:r>
    </w:p>
    <w:p w14:paraId="07E70A9F" w14:textId="77777777" w:rsidR="0002447F" w:rsidRPr="00A10147" w:rsidRDefault="0002447F" w:rsidP="002620B7">
      <w:pPr>
        <w:tabs>
          <w:tab w:val="left" w:pos="7650"/>
        </w:tabs>
        <w:jc w:val="both"/>
        <w:rPr>
          <w:rFonts w:ascii="Calibri" w:hAnsi="Calibri" w:cs="Calibri"/>
          <w:lang w:val="en-GB"/>
        </w:rPr>
      </w:pPr>
    </w:p>
    <w:p w14:paraId="458F22CB" w14:textId="5768BF18" w:rsidR="00D474CD" w:rsidRPr="00A10147" w:rsidRDefault="00A53A23" w:rsidP="002620B7">
      <w:pPr>
        <w:tabs>
          <w:tab w:val="left" w:pos="7650"/>
        </w:tabs>
        <w:jc w:val="both"/>
        <w:rPr>
          <w:rFonts w:ascii="Calibri" w:hAnsi="Calibri" w:cs="Calibri"/>
          <w:b/>
          <w:lang w:val="en-GB"/>
        </w:rPr>
      </w:pPr>
      <w:r w:rsidRPr="00A10147">
        <w:rPr>
          <w:rFonts w:ascii="Calibri" w:hAnsi="Calibri" w:cs="Calibri"/>
          <w:b/>
          <w:lang w:val="en-GB"/>
        </w:rPr>
        <w:t>3. Drafting and implementing an Individual Education Plan (for pupils at Stage 3)</w:t>
      </w:r>
    </w:p>
    <w:p w14:paraId="0E89642D" w14:textId="77777777" w:rsidR="00301A47" w:rsidRPr="00A10147" w:rsidRDefault="00D27992" w:rsidP="007F7CA1">
      <w:pPr>
        <w:tabs>
          <w:tab w:val="left" w:pos="7650"/>
        </w:tabs>
        <w:spacing w:before="120"/>
        <w:jc w:val="both"/>
        <w:rPr>
          <w:rFonts w:ascii="Calibri" w:hAnsi="Calibri" w:cs="Calibri"/>
          <w:lang w:val="en-GB"/>
        </w:rPr>
      </w:pPr>
      <w:r w:rsidRPr="00A10147">
        <w:rPr>
          <w:rFonts w:ascii="Calibri" w:hAnsi="Calibri" w:cs="Calibri"/>
          <w:lang w:val="en-GB"/>
        </w:rPr>
        <w:t xml:space="preserve">The purpose of </w:t>
      </w:r>
      <w:r w:rsidR="00A53A23" w:rsidRPr="00A10147">
        <w:rPr>
          <w:rFonts w:ascii="Calibri" w:hAnsi="Calibri" w:cs="Calibri"/>
          <w:lang w:val="en-GB"/>
        </w:rPr>
        <w:t>the IEP is to formulate a child-</w:t>
      </w:r>
      <w:r w:rsidRPr="00A10147">
        <w:rPr>
          <w:rFonts w:ascii="Calibri" w:hAnsi="Calibri" w:cs="Calibri"/>
          <w:lang w:val="en-GB"/>
        </w:rPr>
        <w:t>cent</w:t>
      </w:r>
      <w:r w:rsidR="00A53A23" w:rsidRPr="00A10147">
        <w:rPr>
          <w:rFonts w:ascii="Calibri" w:hAnsi="Calibri" w:cs="Calibri"/>
          <w:lang w:val="en-GB"/>
        </w:rPr>
        <w:t>e</w:t>
      </w:r>
      <w:r w:rsidRPr="00A10147">
        <w:rPr>
          <w:rFonts w:ascii="Calibri" w:hAnsi="Calibri" w:cs="Calibri"/>
          <w:lang w:val="en-GB"/>
        </w:rPr>
        <w:t>red plan of action for the educational, social,</w:t>
      </w:r>
      <w:r w:rsidR="00FB3770" w:rsidRPr="00A10147">
        <w:rPr>
          <w:rFonts w:ascii="Calibri" w:hAnsi="Calibri" w:cs="Calibri"/>
          <w:lang w:val="en-GB"/>
        </w:rPr>
        <w:t xml:space="preserve"> </w:t>
      </w:r>
      <w:r w:rsidRPr="00A10147">
        <w:rPr>
          <w:rFonts w:ascii="Calibri" w:hAnsi="Calibri" w:cs="Calibri"/>
          <w:lang w:val="en-GB"/>
        </w:rPr>
        <w:t>emotional and physical needs for the individual child who is receiving school support.</w:t>
      </w:r>
    </w:p>
    <w:p w14:paraId="47D4C05A" w14:textId="77777777" w:rsidR="00301A47" w:rsidRPr="00A10147" w:rsidRDefault="00D27992" w:rsidP="007F7CA1">
      <w:pPr>
        <w:spacing w:before="120"/>
        <w:jc w:val="both"/>
        <w:rPr>
          <w:rFonts w:ascii="Calibri" w:hAnsi="Calibri" w:cs="Calibri"/>
          <w:lang w:val="en-GB"/>
        </w:rPr>
      </w:pPr>
      <w:r w:rsidRPr="00A10147">
        <w:rPr>
          <w:rFonts w:ascii="Calibri" w:hAnsi="Calibri" w:cs="Calibri"/>
          <w:lang w:val="en-GB"/>
        </w:rPr>
        <w:t>The Individual l</w:t>
      </w:r>
      <w:r w:rsidR="00A53A23" w:rsidRPr="00A10147">
        <w:rPr>
          <w:rFonts w:ascii="Calibri" w:hAnsi="Calibri" w:cs="Calibri"/>
          <w:lang w:val="en-GB"/>
        </w:rPr>
        <w:t>earning plan</w:t>
      </w:r>
      <w:r w:rsidRPr="00A10147">
        <w:rPr>
          <w:rFonts w:ascii="Calibri" w:hAnsi="Calibri" w:cs="Calibri"/>
          <w:lang w:val="en-GB"/>
        </w:rPr>
        <w:t xml:space="preserve"> will be in accordance with the criteria as advised in</w:t>
      </w:r>
      <w:r w:rsidR="00FB3770" w:rsidRPr="00A10147">
        <w:rPr>
          <w:rFonts w:ascii="Calibri" w:hAnsi="Calibri" w:cs="Calibri"/>
          <w:lang w:val="en-GB"/>
        </w:rPr>
        <w:t xml:space="preserve"> </w:t>
      </w:r>
      <w:r w:rsidRPr="00A10147">
        <w:rPr>
          <w:rFonts w:ascii="Calibri" w:hAnsi="Calibri" w:cs="Calibri"/>
          <w:lang w:val="en-GB"/>
        </w:rPr>
        <w:t>the Learning Support Guidelines (2000). The plan will address a pupil’s full range of needs and will</w:t>
      </w:r>
      <w:r w:rsidR="00FB3770" w:rsidRPr="00A10147">
        <w:rPr>
          <w:rFonts w:ascii="Calibri" w:hAnsi="Calibri" w:cs="Calibri"/>
          <w:lang w:val="en-GB"/>
        </w:rPr>
        <w:t xml:space="preserve"> </w:t>
      </w:r>
      <w:r w:rsidRPr="00A10147">
        <w:rPr>
          <w:rFonts w:ascii="Calibri" w:hAnsi="Calibri" w:cs="Calibri"/>
          <w:lang w:val="en-GB"/>
        </w:rPr>
        <w:t>include the following considerations:</w:t>
      </w:r>
    </w:p>
    <w:p w14:paraId="47E42AC4" w14:textId="77777777" w:rsidR="00301A47" w:rsidRPr="00A10147" w:rsidRDefault="00301A47" w:rsidP="004541F7">
      <w:pPr>
        <w:jc w:val="both"/>
        <w:rPr>
          <w:rFonts w:ascii="Calibri" w:hAnsi="Calibri" w:cs="Calibri"/>
          <w:lang w:val="en-GB"/>
        </w:rPr>
      </w:pPr>
    </w:p>
    <w:p w14:paraId="17497487" w14:textId="77777777" w:rsidR="00301A47" w:rsidRPr="001252EB" w:rsidRDefault="00D27992" w:rsidP="004541F7">
      <w:pPr>
        <w:jc w:val="both"/>
        <w:rPr>
          <w:rFonts w:ascii="Calibri" w:hAnsi="Calibri" w:cs="Calibri"/>
          <w:i/>
          <w:u w:val="single"/>
          <w:lang w:val="en-GB"/>
        </w:rPr>
      </w:pPr>
      <w:r w:rsidRPr="001252EB">
        <w:rPr>
          <w:rFonts w:ascii="Calibri" w:hAnsi="Calibri" w:cs="Calibri"/>
          <w:i/>
          <w:u w:val="single"/>
          <w:lang w:val="en-GB"/>
        </w:rPr>
        <w:t>1. Class Teacher Input</w:t>
      </w:r>
    </w:p>
    <w:p w14:paraId="780811EB" w14:textId="77777777" w:rsidR="00301A47" w:rsidRPr="00A10147" w:rsidRDefault="00D27992" w:rsidP="004541F7">
      <w:pPr>
        <w:jc w:val="both"/>
        <w:rPr>
          <w:rFonts w:ascii="Calibri" w:hAnsi="Calibri" w:cs="Calibri"/>
          <w:lang w:val="en-GB"/>
        </w:rPr>
      </w:pPr>
      <w:r w:rsidRPr="00A10147">
        <w:rPr>
          <w:rFonts w:ascii="Calibri" w:hAnsi="Calibri" w:cs="Calibri"/>
          <w:lang w:val="en-GB"/>
        </w:rPr>
        <w:t>An IEP should be devised between the class teacher and Learning Support and Resource</w:t>
      </w:r>
    </w:p>
    <w:p w14:paraId="68A44B05" w14:textId="77777777" w:rsidR="00301A47" w:rsidRPr="00A10147" w:rsidRDefault="00D27992" w:rsidP="004541F7">
      <w:pPr>
        <w:jc w:val="both"/>
        <w:rPr>
          <w:rFonts w:ascii="Calibri" w:hAnsi="Calibri" w:cs="Calibri"/>
          <w:lang w:val="en-GB"/>
        </w:rPr>
      </w:pPr>
      <w:r w:rsidRPr="00A10147">
        <w:rPr>
          <w:rFonts w:ascii="Calibri" w:hAnsi="Calibri" w:cs="Calibri"/>
          <w:lang w:val="en-GB"/>
        </w:rPr>
        <w:t>Teacher. Teachers</w:t>
      </w:r>
      <w:r w:rsidR="004919F4" w:rsidRPr="00A10147">
        <w:rPr>
          <w:rFonts w:ascii="Calibri" w:hAnsi="Calibri" w:cs="Calibri"/>
          <w:lang w:val="en-GB"/>
        </w:rPr>
        <w:t>’</w:t>
      </w:r>
      <w:r w:rsidRPr="00A10147">
        <w:rPr>
          <w:rFonts w:ascii="Calibri" w:hAnsi="Calibri" w:cs="Calibri"/>
          <w:lang w:val="en-GB"/>
        </w:rPr>
        <w:t xml:space="preserve"> observations are paramount to this process and are taken into careful</w:t>
      </w:r>
      <w:r w:rsidR="004919F4" w:rsidRPr="00A10147">
        <w:rPr>
          <w:rFonts w:ascii="Calibri" w:hAnsi="Calibri" w:cs="Calibri"/>
          <w:lang w:val="en-GB"/>
        </w:rPr>
        <w:t xml:space="preserve"> </w:t>
      </w:r>
      <w:r w:rsidR="00A53A23" w:rsidRPr="00A10147">
        <w:rPr>
          <w:rFonts w:ascii="Calibri" w:hAnsi="Calibri" w:cs="Calibri"/>
          <w:lang w:val="en-GB"/>
        </w:rPr>
        <w:t>c</w:t>
      </w:r>
      <w:r w:rsidRPr="00A10147">
        <w:rPr>
          <w:rFonts w:ascii="Calibri" w:hAnsi="Calibri" w:cs="Calibri"/>
          <w:lang w:val="en-GB"/>
        </w:rPr>
        <w:t>onsider</w:t>
      </w:r>
      <w:r w:rsidR="00A53A23" w:rsidRPr="00A10147">
        <w:rPr>
          <w:rFonts w:ascii="Calibri" w:hAnsi="Calibri" w:cs="Calibri"/>
          <w:lang w:val="en-GB"/>
        </w:rPr>
        <w:t xml:space="preserve">ation </w:t>
      </w:r>
      <w:r w:rsidRPr="00A10147">
        <w:rPr>
          <w:rFonts w:ascii="Calibri" w:hAnsi="Calibri" w:cs="Calibri"/>
          <w:lang w:val="en-GB"/>
        </w:rPr>
        <w:t>in the learning plan. Once the plan is in place, it will be monitored by teacher</w:t>
      </w:r>
      <w:r w:rsidR="00FB3770" w:rsidRPr="00A10147">
        <w:rPr>
          <w:rFonts w:ascii="Calibri" w:hAnsi="Calibri" w:cs="Calibri"/>
          <w:lang w:val="en-GB"/>
        </w:rPr>
        <w:t xml:space="preserve"> </w:t>
      </w:r>
      <w:r w:rsidRPr="00A10147">
        <w:rPr>
          <w:rFonts w:ascii="Calibri" w:hAnsi="Calibri" w:cs="Calibri"/>
          <w:lang w:val="en-GB"/>
        </w:rPr>
        <w:t>observations, the keeping of planning and progress records and through the pupils own</w:t>
      </w:r>
      <w:r w:rsidR="00FB3770" w:rsidRPr="00A10147">
        <w:rPr>
          <w:rFonts w:ascii="Calibri" w:hAnsi="Calibri" w:cs="Calibri"/>
          <w:lang w:val="en-GB"/>
        </w:rPr>
        <w:t xml:space="preserve"> </w:t>
      </w:r>
      <w:r w:rsidRPr="00A10147">
        <w:rPr>
          <w:rFonts w:ascii="Calibri" w:hAnsi="Calibri" w:cs="Calibri"/>
          <w:lang w:val="en-GB"/>
        </w:rPr>
        <w:t>feedback. A review will take place at the end of the instructional terms. Teacher may meet</w:t>
      </w:r>
      <w:r w:rsidR="00FB3770" w:rsidRPr="00A10147">
        <w:rPr>
          <w:rFonts w:ascii="Calibri" w:hAnsi="Calibri" w:cs="Calibri"/>
          <w:lang w:val="en-GB"/>
        </w:rPr>
        <w:t xml:space="preserve"> </w:t>
      </w:r>
      <w:r w:rsidRPr="00A10147">
        <w:rPr>
          <w:rFonts w:ascii="Calibri" w:hAnsi="Calibri" w:cs="Calibri"/>
          <w:lang w:val="en-GB"/>
        </w:rPr>
        <w:t>parents, psyc</w:t>
      </w:r>
      <w:r w:rsidR="00A53A23" w:rsidRPr="00A10147">
        <w:rPr>
          <w:rFonts w:ascii="Calibri" w:hAnsi="Calibri" w:cs="Calibri"/>
          <w:lang w:val="en-GB"/>
        </w:rPr>
        <w:t>h</w:t>
      </w:r>
      <w:r w:rsidRPr="00A10147">
        <w:rPr>
          <w:rFonts w:ascii="Calibri" w:hAnsi="Calibri" w:cs="Calibri"/>
          <w:lang w:val="en-GB"/>
        </w:rPr>
        <w:t>ologists, SNAs to discuss the child’s prog</w:t>
      </w:r>
      <w:r w:rsidR="0002447F" w:rsidRPr="00A10147">
        <w:rPr>
          <w:rFonts w:ascii="Calibri" w:hAnsi="Calibri" w:cs="Calibri"/>
          <w:lang w:val="en-GB"/>
        </w:rPr>
        <w:t>ress throughout the school year. The class teacher has the responsibility of ensuring the pupils learning needs are met. This is achieved through collaboration with SEN team, through in-class support as well as out of class support.</w:t>
      </w:r>
    </w:p>
    <w:p w14:paraId="620FBE51" w14:textId="77777777" w:rsidR="00301A47" w:rsidRPr="00A10147" w:rsidRDefault="00301A47" w:rsidP="004541F7">
      <w:pPr>
        <w:jc w:val="both"/>
        <w:rPr>
          <w:rFonts w:ascii="Calibri" w:hAnsi="Calibri" w:cs="Calibri"/>
          <w:lang w:val="en-GB"/>
        </w:rPr>
      </w:pPr>
    </w:p>
    <w:p w14:paraId="1105091D" w14:textId="77777777" w:rsidR="00301A47" w:rsidRPr="001252EB" w:rsidRDefault="00D27992" w:rsidP="004541F7">
      <w:pPr>
        <w:jc w:val="both"/>
        <w:rPr>
          <w:rFonts w:ascii="Calibri" w:hAnsi="Calibri" w:cs="Calibri"/>
          <w:i/>
          <w:u w:val="single"/>
          <w:lang w:val="en-GB"/>
        </w:rPr>
      </w:pPr>
      <w:r w:rsidRPr="001252EB">
        <w:rPr>
          <w:rFonts w:ascii="Calibri" w:hAnsi="Calibri" w:cs="Calibri"/>
          <w:i/>
          <w:u w:val="single"/>
          <w:lang w:val="en-GB"/>
        </w:rPr>
        <w:t>2. Assessment Results</w:t>
      </w:r>
    </w:p>
    <w:p w14:paraId="46D00D08" w14:textId="43B94C7F" w:rsidR="00301A47" w:rsidRPr="00A10147" w:rsidRDefault="00D27992" w:rsidP="004541F7">
      <w:pPr>
        <w:jc w:val="both"/>
        <w:rPr>
          <w:rFonts w:ascii="Calibri" w:hAnsi="Calibri" w:cs="Calibri"/>
          <w:lang w:val="en-GB"/>
        </w:rPr>
      </w:pPr>
      <w:r w:rsidRPr="00A10147">
        <w:rPr>
          <w:rFonts w:ascii="Calibri" w:hAnsi="Calibri" w:cs="Calibri"/>
          <w:lang w:val="en-GB"/>
        </w:rPr>
        <w:t>Drumcondra Standar</w:t>
      </w:r>
      <w:r w:rsidR="00B4021B">
        <w:rPr>
          <w:rFonts w:ascii="Calibri" w:hAnsi="Calibri" w:cs="Calibri"/>
          <w:lang w:val="en-GB"/>
        </w:rPr>
        <w:t>d</w:t>
      </w:r>
      <w:r w:rsidRPr="00A10147">
        <w:rPr>
          <w:rFonts w:ascii="Calibri" w:hAnsi="Calibri" w:cs="Calibri"/>
          <w:lang w:val="en-GB"/>
        </w:rPr>
        <w:t>ised Testing is used in the school for all children</w:t>
      </w:r>
      <w:r w:rsidR="0051160F">
        <w:rPr>
          <w:rFonts w:ascii="Calibri" w:hAnsi="Calibri" w:cs="Calibri"/>
          <w:lang w:val="en-GB"/>
        </w:rPr>
        <w:t xml:space="preserve"> in classes from first to sixth inclusive</w:t>
      </w:r>
      <w:r w:rsidRPr="00A10147">
        <w:rPr>
          <w:rFonts w:ascii="Calibri" w:hAnsi="Calibri" w:cs="Calibri"/>
          <w:lang w:val="en-GB"/>
        </w:rPr>
        <w:t>. This is with a view</w:t>
      </w:r>
      <w:r w:rsidR="0059592E">
        <w:rPr>
          <w:rFonts w:ascii="Calibri" w:hAnsi="Calibri" w:cs="Calibri"/>
          <w:lang w:val="en-GB"/>
        </w:rPr>
        <w:t xml:space="preserve"> to providing</w:t>
      </w:r>
      <w:r w:rsidRPr="00A10147">
        <w:rPr>
          <w:rFonts w:ascii="Calibri" w:hAnsi="Calibri" w:cs="Calibri"/>
          <w:lang w:val="en-GB"/>
        </w:rPr>
        <w:t xml:space="preserve"> Assessment for Learning and not Assessment of Learning. The results are made</w:t>
      </w:r>
      <w:r w:rsidR="00FB3770" w:rsidRPr="00A10147">
        <w:rPr>
          <w:rFonts w:ascii="Calibri" w:hAnsi="Calibri" w:cs="Calibri"/>
          <w:lang w:val="en-GB"/>
        </w:rPr>
        <w:t xml:space="preserve"> </w:t>
      </w:r>
      <w:r w:rsidRPr="00A10147">
        <w:rPr>
          <w:rFonts w:ascii="Calibri" w:hAnsi="Calibri" w:cs="Calibri"/>
          <w:lang w:val="en-GB"/>
        </w:rPr>
        <w:t>available to parents in Sten</w:t>
      </w:r>
      <w:r w:rsidR="0051160F">
        <w:rPr>
          <w:rFonts w:ascii="Calibri" w:hAnsi="Calibri" w:cs="Calibri"/>
          <w:lang w:val="en-GB"/>
        </w:rPr>
        <w:t xml:space="preserve"> (</w:t>
      </w:r>
      <w:r w:rsidR="00C30456" w:rsidRPr="00A10147">
        <w:rPr>
          <w:rFonts w:ascii="Calibri" w:hAnsi="Calibri" w:cs="Calibri"/>
          <w:lang w:val="en-GB"/>
        </w:rPr>
        <w:t>a combination of standardised and percentile ranking scores)</w:t>
      </w:r>
      <w:r w:rsidR="0051160F">
        <w:rPr>
          <w:rFonts w:ascii="Calibri" w:hAnsi="Calibri" w:cs="Calibri"/>
          <w:lang w:val="en-GB"/>
        </w:rPr>
        <w:t xml:space="preserve"> </w:t>
      </w:r>
      <w:r w:rsidR="00C30456" w:rsidRPr="00A10147">
        <w:rPr>
          <w:rFonts w:ascii="Calibri" w:hAnsi="Calibri" w:cs="Calibri"/>
          <w:lang w:val="en-GB"/>
        </w:rPr>
        <w:t>scores</w:t>
      </w:r>
      <w:r w:rsidRPr="00A10147">
        <w:rPr>
          <w:rFonts w:ascii="Calibri" w:hAnsi="Calibri" w:cs="Calibri"/>
          <w:lang w:val="en-GB"/>
        </w:rPr>
        <w:t xml:space="preserve"> form</w:t>
      </w:r>
      <w:r w:rsidR="0051160F">
        <w:rPr>
          <w:rFonts w:ascii="Calibri" w:hAnsi="Calibri" w:cs="Calibri"/>
          <w:lang w:val="en-GB"/>
        </w:rPr>
        <w:t>,</w:t>
      </w:r>
      <w:r w:rsidRPr="00A10147">
        <w:rPr>
          <w:rFonts w:ascii="Calibri" w:hAnsi="Calibri" w:cs="Calibri"/>
          <w:lang w:val="en-GB"/>
        </w:rPr>
        <w:t xml:space="preserve"> and c</w:t>
      </w:r>
      <w:r w:rsidR="0051160F">
        <w:rPr>
          <w:rFonts w:ascii="Calibri" w:hAnsi="Calibri" w:cs="Calibri"/>
          <w:lang w:val="en-GB"/>
        </w:rPr>
        <w:t>hildren who fall under the tenth percentile r</w:t>
      </w:r>
      <w:r w:rsidRPr="00A10147">
        <w:rPr>
          <w:rFonts w:ascii="Calibri" w:hAnsi="Calibri" w:cs="Calibri"/>
          <w:lang w:val="en-GB"/>
        </w:rPr>
        <w:t>ank are</w:t>
      </w:r>
      <w:r w:rsidR="00FB3770" w:rsidRPr="00A10147">
        <w:rPr>
          <w:rFonts w:ascii="Calibri" w:hAnsi="Calibri" w:cs="Calibri"/>
          <w:lang w:val="en-GB"/>
        </w:rPr>
        <w:t xml:space="preserve"> </w:t>
      </w:r>
      <w:r w:rsidRPr="00A10147">
        <w:rPr>
          <w:rFonts w:ascii="Calibri" w:hAnsi="Calibri" w:cs="Calibri"/>
          <w:lang w:val="en-GB"/>
        </w:rPr>
        <w:t>then recommended for Learning Support. Children who receive school support (Resource)</w:t>
      </w:r>
      <w:r w:rsidR="00FB3770" w:rsidRPr="00A10147">
        <w:rPr>
          <w:rFonts w:ascii="Calibri" w:hAnsi="Calibri" w:cs="Calibri"/>
          <w:lang w:val="en-GB"/>
        </w:rPr>
        <w:t xml:space="preserve"> </w:t>
      </w:r>
      <w:r w:rsidRPr="00A10147">
        <w:rPr>
          <w:rFonts w:ascii="Calibri" w:hAnsi="Calibri" w:cs="Calibri"/>
          <w:lang w:val="en-GB"/>
        </w:rPr>
        <w:t>may avail of other assessments after recommendations of psychologists. In relation to the</w:t>
      </w:r>
      <w:r w:rsidR="00FB3770" w:rsidRPr="00A10147">
        <w:rPr>
          <w:rFonts w:ascii="Calibri" w:hAnsi="Calibri" w:cs="Calibri"/>
          <w:lang w:val="en-GB"/>
        </w:rPr>
        <w:t xml:space="preserve"> </w:t>
      </w:r>
      <w:r w:rsidRPr="00A10147">
        <w:rPr>
          <w:rFonts w:ascii="Calibri" w:hAnsi="Calibri" w:cs="Calibri"/>
          <w:lang w:val="en-GB"/>
        </w:rPr>
        <w:t>IEP, the child’s pro</w:t>
      </w:r>
      <w:r w:rsidR="00C30456" w:rsidRPr="00A10147">
        <w:rPr>
          <w:rFonts w:ascii="Calibri" w:hAnsi="Calibri" w:cs="Calibri"/>
          <w:lang w:val="en-GB"/>
        </w:rPr>
        <w:t>gress is monitored and recorded</w:t>
      </w:r>
      <w:r w:rsidRPr="00A10147">
        <w:rPr>
          <w:rFonts w:ascii="Calibri" w:hAnsi="Calibri" w:cs="Calibri"/>
          <w:lang w:val="en-GB"/>
        </w:rPr>
        <w:t xml:space="preserve"> in an effort to assess </w:t>
      </w:r>
      <w:r w:rsidR="00C30456" w:rsidRPr="00A10147">
        <w:rPr>
          <w:rFonts w:ascii="Calibri" w:hAnsi="Calibri" w:cs="Calibri"/>
          <w:lang w:val="en-GB"/>
        </w:rPr>
        <w:t xml:space="preserve">the </w:t>
      </w:r>
      <w:r w:rsidRPr="00A10147">
        <w:rPr>
          <w:rFonts w:ascii="Calibri" w:hAnsi="Calibri" w:cs="Calibri"/>
          <w:lang w:val="en-GB"/>
        </w:rPr>
        <w:t>child</w:t>
      </w:r>
      <w:r w:rsidR="003E134B">
        <w:rPr>
          <w:rFonts w:ascii="Calibri" w:hAnsi="Calibri" w:cs="Calibri"/>
          <w:lang w:val="en-GB"/>
        </w:rPr>
        <w:t>’</w:t>
      </w:r>
      <w:r w:rsidRPr="00A10147">
        <w:rPr>
          <w:rFonts w:ascii="Calibri" w:hAnsi="Calibri" w:cs="Calibri"/>
          <w:lang w:val="en-GB"/>
        </w:rPr>
        <w:t>s prog</w:t>
      </w:r>
      <w:r w:rsidR="003E134B">
        <w:rPr>
          <w:rFonts w:ascii="Calibri" w:hAnsi="Calibri" w:cs="Calibri"/>
          <w:lang w:val="en-GB"/>
        </w:rPr>
        <w:t>r</w:t>
      </w:r>
      <w:r w:rsidRPr="00A10147">
        <w:rPr>
          <w:rFonts w:ascii="Calibri" w:hAnsi="Calibri" w:cs="Calibri"/>
          <w:lang w:val="en-GB"/>
        </w:rPr>
        <w:t>ess on</w:t>
      </w:r>
      <w:r w:rsidR="00FB3770" w:rsidRPr="00A10147">
        <w:rPr>
          <w:rFonts w:ascii="Calibri" w:hAnsi="Calibri" w:cs="Calibri"/>
          <w:lang w:val="en-GB"/>
        </w:rPr>
        <w:t xml:space="preserve"> </w:t>
      </w:r>
      <w:r w:rsidRPr="00A10147">
        <w:rPr>
          <w:rFonts w:ascii="Calibri" w:hAnsi="Calibri" w:cs="Calibri"/>
          <w:lang w:val="en-GB"/>
        </w:rPr>
        <w:t>learning targets.</w:t>
      </w:r>
    </w:p>
    <w:p w14:paraId="6DC2223E" w14:textId="77777777" w:rsidR="00301A47" w:rsidRPr="001252EB" w:rsidRDefault="00F232B5" w:rsidP="004541F7">
      <w:pPr>
        <w:jc w:val="both"/>
        <w:rPr>
          <w:rFonts w:ascii="Calibri" w:hAnsi="Calibri" w:cs="Calibri"/>
          <w:i/>
          <w:u w:val="single"/>
          <w:lang w:val="en-GB"/>
        </w:rPr>
      </w:pPr>
      <w:r w:rsidRPr="001252EB">
        <w:rPr>
          <w:rFonts w:ascii="Calibri" w:hAnsi="Calibri" w:cs="Calibri"/>
          <w:i/>
          <w:u w:val="single"/>
          <w:lang w:val="en-GB"/>
        </w:rPr>
        <w:t xml:space="preserve">3. </w:t>
      </w:r>
      <w:r w:rsidR="00D27992" w:rsidRPr="001252EB">
        <w:rPr>
          <w:rFonts w:ascii="Calibri" w:hAnsi="Calibri" w:cs="Calibri"/>
          <w:i/>
          <w:u w:val="single"/>
          <w:lang w:val="en-GB"/>
        </w:rPr>
        <w:t>Reports</w:t>
      </w:r>
    </w:p>
    <w:p w14:paraId="4BA893F1" w14:textId="77777777" w:rsidR="00B83F6A" w:rsidRPr="00A10147" w:rsidRDefault="00BD7149" w:rsidP="004541F7">
      <w:pPr>
        <w:jc w:val="both"/>
        <w:rPr>
          <w:rFonts w:ascii="Calibri" w:hAnsi="Calibri" w:cs="Calibri"/>
          <w:lang w:val="en-GB"/>
        </w:rPr>
      </w:pPr>
      <w:r w:rsidRPr="00A10147">
        <w:rPr>
          <w:rFonts w:ascii="Calibri" w:hAnsi="Calibri" w:cs="Calibri"/>
          <w:lang w:val="en-GB"/>
        </w:rPr>
        <w:t>A brief summary of the outcome of reports by outside agents is included, e.g.</w:t>
      </w:r>
      <w:r w:rsidR="00B83F6A" w:rsidRPr="00A10147">
        <w:rPr>
          <w:rFonts w:ascii="Calibri" w:hAnsi="Calibri" w:cs="Calibri"/>
          <w:lang w:val="en-GB"/>
        </w:rPr>
        <w:t xml:space="preserve"> psychological, speech and language, O</w:t>
      </w:r>
      <w:r w:rsidR="0002447F" w:rsidRPr="00A10147">
        <w:rPr>
          <w:rFonts w:ascii="Calibri" w:hAnsi="Calibri" w:cs="Calibri"/>
          <w:lang w:val="en-GB"/>
        </w:rPr>
        <w:t xml:space="preserve">ccupational </w:t>
      </w:r>
      <w:r w:rsidR="00B83F6A" w:rsidRPr="00A10147">
        <w:rPr>
          <w:rFonts w:ascii="Calibri" w:hAnsi="Calibri" w:cs="Calibri"/>
          <w:lang w:val="en-GB"/>
        </w:rPr>
        <w:t>T</w:t>
      </w:r>
      <w:r w:rsidR="0002447F" w:rsidRPr="00A10147">
        <w:rPr>
          <w:rFonts w:ascii="Calibri" w:hAnsi="Calibri" w:cs="Calibri"/>
          <w:lang w:val="en-GB"/>
        </w:rPr>
        <w:t>herapy</w:t>
      </w:r>
      <w:r w:rsidR="00B83F6A" w:rsidRPr="00A10147">
        <w:rPr>
          <w:rFonts w:ascii="Calibri" w:hAnsi="Calibri" w:cs="Calibri"/>
          <w:lang w:val="en-GB"/>
        </w:rPr>
        <w:t xml:space="preserve"> or other reports</w:t>
      </w:r>
      <w:r w:rsidRPr="00A10147">
        <w:rPr>
          <w:rFonts w:ascii="Calibri" w:hAnsi="Calibri" w:cs="Calibri"/>
          <w:lang w:val="en-GB"/>
        </w:rPr>
        <w:t>.</w:t>
      </w:r>
    </w:p>
    <w:p w14:paraId="1D40624A" w14:textId="77777777" w:rsidR="00F232B5" w:rsidRPr="00A10147" w:rsidRDefault="00F232B5" w:rsidP="004541F7">
      <w:pPr>
        <w:jc w:val="both"/>
        <w:rPr>
          <w:rFonts w:ascii="Calibri" w:hAnsi="Calibri" w:cs="Calibri"/>
          <w:lang w:val="en-GB"/>
        </w:rPr>
      </w:pPr>
    </w:p>
    <w:p w14:paraId="4A076D46" w14:textId="77777777" w:rsidR="00301A47" w:rsidRPr="001252EB" w:rsidRDefault="00F232B5" w:rsidP="004541F7">
      <w:pPr>
        <w:jc w:val="both"/>
        <w:rPr>
          <w:rFonts w:ascii="Calibri" w:hAnsi="Calibri" w:cs="Calibri"/>
          <w:i/>
          <w:u w:val="single"/>
          <w:lang w:val="en-GB"/>
        </w:rPr>
      </w:pPr>
      <w:r w:rsidRPr="001252EB">
        <w:rPr>
          <w:rFonts w:ascii="Calibri" w:hAnsi="Calibri" w:cs="Calibri"/>
          <w:i/>
          <w:u w:val="single"/>
          <w:lang w:val="en-GB"/>
        </w:rPr>
        <w:t xml:space="preserve">4. </w:t>
      </w:r>
      <w:r w:rsidR="00D27992" w:rsidRPr="001252EB">
        <w:rPr>
          <w:rFonts w:ascii="Calibri" w:hAnsi="Calibri" w:cs="Calibri"/>
          <w:i/>
          <w:u w:val="single"/>
          <w:lang w:val="en-GB"/>
        </w:rPr>
        <w:t>Strengths</w:t>
      </w:r>
    </w:p>
    <w:p w14:paraId="19F7FFB5" w14:textId="77777777" w:rsidR="00F232B5" w:rsidRPr="00A10147" w:rsidRDefault="00F232B5" w:rsidP="004541F7">
      <w:pPr>
        <w:jc w:val="both"/>
        <w:rPr>
          <w:rFonts w:ascii="Calibri" w:hAnsi="Calibri" w:cs="Calibri"/>
          <w:lang w:val="en-GB"/>
        </w:rPr>
      </w:pPr>
      <w:r w:rsidRPr="00A10147">
        <w:rPr>
          <w:rFonts w:ascii="Calibri" w:hAnsi="Calibri" w:cs="Calibri"/>
          <w:lang w:val="en-GB"/>
        </w:rPr>
        <w:t>The child’s strengths and interests are identified and noted, drawing from teacher, parent, SNA, specialists’ observation and targets set to build on these.</w:t>
      </w:r>
    </w:p>
    <w:p w14:paraId="5A197E19" w14:textId="77777777" w:rsidR="00F232B5" w:rsidRPr="00A10147" w:rsidRDefault="00F232B5" w:rsidP="004541F7">
      <w:pPr>
        <w:jc w:val="both"/>
        <w:rPr>
          <w:rFonts w:ascii="Calibri" w:hAnsi="Calibri" w:cs="Calibri"/>
          <w:lang w:val="en-GB"/>
        </w:rPr>
      </w:pPr>
      <w:r w:rsidRPr="00A10147">
        <w:rPr>
          <w:rFonts w:ascii="Calibri" w:hAnsi="Calibri" w:cs="Calibri"/>
          <w:lang w:val="en-GB"/>
        </w:rPr>
        <w:t xml:space="preserve"> </w:t>
      </w:r>
    </w:p>
    <w:p w14:paraId="1F075987" w14:textId="77777777" w:rsidR="00301A47" w:rsidRPr="001252EB" w:rsidRDefault="00F232B5" w:rsidP="004541F7">
      <w:pPr>
        <w:jc w:val="both"/>
        <w:rPr>
          <w:rFonts w:ascii="Calibri" w:hAnsi="Calibri" w:cs="Calibri"/>
          <w:i/>
          <w:u w:val="single"/>
          <w:lang w:val="en-GB"/>
        </w:rPr>
      </w:pPr>
      <w:r w:rsidRPr="001252EB">
        <w:rPr>
          <w:rFonts w:ascii="Calibri" w:hAnsi="Calibri" w:cs="Calibri"/>
          <w:i/>
          <w:u w:val="single"/>
          <w:lang w:val="en-GB"/>
        </w:rPr>
        <w:t xml:space="preserve">5. </w:t>
      </w:r>
      <w:r w:rsidR="00D27992" w:rsidRPr="001252EB">
        <w:rPr>
          <w:rFonts w:ascii="Calibri" w:hAnsi="Calibri" w:cs="Calibri"/>
          <w:i/>
          <w:u w:val="single"/>
          <w:lang w:val="en-GB"/>
        </w:rPr>
        <w:t>Priority Learning Needs</w:t>
      </w:r>
    </w:p>
    <w:p w14:paraId="78025EB7" w14:textId="48AF4E2F" w:rsidR="00F232B5" w:rsidRPr="00EE13B2" w:rsidRDefault="00F232B5" w:rsidP="004541F7">
      <w:pPr>
        <w:jc w:val="both"/>
        <w:rPr>
          <w:rFonts w:ascii="Calibri" w:hAnsi="Calibri" w:cs="Calibri"/>
          <w:lang w:val="en-GB"/>
        </w:rPr>
      </w:pPr>
      <w:r w:rsidRPr="00A10147">
        <w:rPr>
          <w:rFonts w:ascii="Calibri" w:hAnsi="Calibri" w:cs="Calibri"/>
          <w:lang w:val="en-GB"/>
        </w:rPr>
        <w:t>Based on psychological report, parental input, teacher input and pupil input</w:t>
      </w:r>
      <w:r w:rsidR="0002447F" w:rsidRPr="00A10147">
        <w:rPr>
          <w:rFonts w:ascii="Calibri" w:hAnsi="Calibri" w:cs="Calibri"/>
          <w:lang w:val="en-GB"/>
        </w:rPr>
        <w:t>,</w:t>
      </w:r>
      <w:r w:rsidRPr="00A10147">
        <w:rPr>
          <w:rFonts w:ascii="Calibri" w:hAnsi="Calibri" w:cs="Calibri"/>
          <w:lang w:val="en-GB"/>
        </w:rPr>
        <w:t xml:space="preserve"> key learning needs are </w:t>
      </w:r>
      <w:r w:rsidRPr="00EE13B2">
        <w:rPr>
          <w:rFonts w:ascii="Calibri" w:hAnsi="Calibri" w:cs="Calibri"/>
          <w:lang w:val="en-GB"/>
        </w:rPr>
        <w:t>recorded.</w:t>
      </w:r>
      <w:r w:rsidR="001252EB" w:rsidRPr="00EE13B2">
        <w:rPr>
          <w:rFonts w:ascii="Calibri" w:hAnsi="Calibri" w:cs="Calibri"/>
          <w:lang w:val="en-GB"/>
        </w:rPr>
        <w:t xml:space="preserve"> When a psychological report indicates that a pupil would benefit from an Exemption from Irish, the parents may apply to the Principal for such an exemption.  The exemption will be granted by the Principal, in accordance with the guidelines in the Department of Education &amp; Skills Circular 12/96. </w:t>
      </w:r>
    </w:p>
    <w:p w14:paraId="0DF8880C" w14:textId="77777777" w:rsidR="00F232B5" w:rsidRPr="00FF104B" w:rsidRDefault="00F232B5" w:rsidP="004541F7">
      <w:pPr>
        <w:jc w:val="both"/>
        <w:rPr>
          <w:rFonts w:ascii="Calibri" w:hAnsi="Calibri" w:cs="Calibri"/>
          <w:color w:val="FF0000"/>
          <w:lang w:val="en-GB"/>
        </w:rPr>
      </w:pPr>
    </w:p>
    <w:p w14:paraId="1287E7B0" w14:textId="77777777" w:rsidR="00301A47" w:rsidRPr="001252EB" w:rsidRDefault="00F232B5" w:rsidP="004541F7">
      <w:pPr>
        <w:jc w:val="both"/>
        <w:rPr>
          <w:rFonts w:ascii="Calibri" w:hAnsi="Calibri" w:cs="Calibri"/>
          <w:i/>
          <w:u w:val="single"/>
          <w:lang w:val="en-GB"/>
        </w:rPr>
      </w:pPr>
      <w:r w:rsidRPr="001252EB">
        <w:rPr>
          <w:rFonts w:ascii="Calibri" w:hAnsi="Calibri" w:cs="Calibri"/>
          <w:i/>
          <w:u w:val="single"/>
          <w:lang w:val="en-GB"/>
        </w:rPr>
        <w:t xml:space="preserve">6. </w:t>
      </w:r>
      <w:r w:rsidR="00D27992" w:rsidRPr="001252EB">
        <w:rPr>
          <w:rFonts w:ascii="Calibri" w:hAnsi="Calibri" w:cs="Calibri"/>
          <w:i/>
          <w:u w:val="single"/>
          <w:lang w:val="en-GB"/>
        </w:rPr>
        <w:t>Learning Activities</w:t>
      </w:r>
    </w:p>
    <w:p w14:paraId="02D00EAD" w14:textId="77777777" w:rsidR="00F232B5" w:rsidRPr="00A10147" w:rsidRDefault="00F232B5" w:rsidP="004541F7">
      <w:pPr>
        <w:jc w:val="both"/>
        <w:rPr>
          <w:rFonts w:ascii="Calibri" w:hAnsi="Calibri" w:cs="Calibri"/>
          <w:lang w:val="en-GB"/>
        </w:rPr>
      </w:pPr>
      <w:r w:rsidRPr="00A10147">
        <w:rPr>
          <w:rFonts w:ascii="Calibri" w:hAnsi="Calibri" w:cs="Calibri"/>
          <w:lang w:val="en-GB"/>
        </w:rPr>
        <w:t xml:space="preserve">and strategies </w:t>
      </w:r>
      <w:r w:rsidR="00D21F2E" w:rsidRPr="00A10147">
        <w:rPr>
          <w:rFonts w:ascii="Calibri" w:hAnsi="Calibri" w:cs="Calibri"/>
          <w:lang w:val="en-GB"/>
        </w:rPr>
        <w:t>which can address the learning needs are noted and carried out to help the child achieve specific targets.</w:t>
      </w:r>
    </w:p>
    <w:p w14:paraId="02CFBE1F" w14:textId="77777777" w:rsidR="00D21F2E" w:rsidRPr="00A10147" w:rsidRDefault="00D21F2E" w:rsidP="004541F7">
      <w:pPr>
        <w:jc w:val="both"/>
        <w:rPr>
          <w:rFonts w:ascii="Calibri" w:hAnsi="Calibri" w:cs="Calibri"/>
          <w:lang w:val="en-GB"/>
        </w:rPr>
      </w:pPr>
    </w:p>
    <w:p w14:paraId="76BD5260" w14:textId="77777777" w:rsidR="00301A47" w:rsidRPr="001252EB" w:rsidRDefault="00F232B5" w:rsidP="004541F7">
      <w:pPr>
        <w:jc w:val="both"/>
        <w:rPr>
          <w:rFonts w:ascii="Calibri" w:hAnsi="Calibri" w:cs="Calibri"/>
          <w:i/>
          <w:u w:val="single"/>
          <w:lang w:val="en-GB"/>
        </w:rPr>
      </w:pPr>
      <w:r w:rsidRPr="001252EB">
        <w:rPr>
          <w:rFonts w:ascii="Calibri" w:hAnsi="Calibri" w:cs="Calibri"/>
          <w:i/>
          <w:u w:val="single"/>
          <w:lang w:val="en-GB"/>
        </w:rPr>
        <w:t xml:space="preserve">7. </w:t>
      </w:r>
      <w:r w:rsidR="00D21F2E" w:rsidRPr="001252EB">
        <w:rPr>
          <w:rFonts w:ascii="Calibri" w:hAnsi="Calibri" w:cs="Calibri"/>
          <w:i/>
          <w:u w:val="single"/>
          <w:lang w:val="en-GB"/>
        </w:rPr>
        <w:t>Home Support</w:t>
      </w:r>
    </w:p>
    <w:p w14:paraId="580E16AB" w14:textId="65AE47D5" w:rsidR="00D21F2E" w:rsidRPr="00A10147" w:rsidRDefault="00EC5806" w:rsidP="004541F7">
      <w:pPr>
        <w:jc w:val="both"/>
        <w:rPr>
          <w:rFonts w:ascii="Calibri" w:hAnsi="Calibri" w:cs="Calibri"/>
          <w:lang w:val="en-GB"/>
        </w:rPr>
      </w:pPr>
      <w:r>
        <w:rPr>
          <w:rFonts w:ascii="Calibri" w:hAnsi="Calibri" w:cs="Calibri"/>
          <w:lang w:val="en-GB"/>
        </w:rPr>
        <w:t>is paramount to ensure success –</w:t>
      </w:r>
      <w:r w:rsidR="00D21F2E" w:rsidRPr="00A10147">
        <w:rPr>
          <w:rFonts w:ascii="Calibri" w:hAnsi="Calibri" w:cs="Calibri"/>
          <w:lang w:val="en-GB"/>
        </w:rPr>
        <w:t xml:space="preserve"> for example, use of home/school records.</w:t>
      </w:r>
    </w:p>
    <w:p w14:paraId="2F8882C0" w14:textId="77777777" w:rsidR="00D21F2E" w:rsidRPr="00A10147" w:rsidRDefault="00D21F2E" w:rsidP="004541F7">
      <w:pPr>
        <w:jc w:val="both"/>
        <w:rPr>
          <w:rFonts w:ascii="Calibri" w:hAnsi="Calibri" w:cs="Calibri"/>
          <w:lang w:val="en-GB"/>
        </w:rPr>
      </w:pPr>
    </w:p>
    <w:p w14:paraId="4C41E11D" w14:textId="5A2561DF" w:rsidR="002372BF" w:rsidRDefault="00D21F2E" w:rsidP="004541F7">
      <w:pPr>
        <w:jc w:val="both"/>
        <w:rPr>
          <w:rFonts w:ascii="Calibri" w:hAnsi="Calibri" w:cs="Calibri"/>
          <w:lang w:val="en-GB"/>
        </w:rPr>
      </w:pPr>
      <w:r w:rsidRPr="00A10147">
        <w:rPr>
          <w:rFonts w:ascii="Calibri" w:hAnsi="Calibri" w:cs="Calibri"/>
          <w:b/>
          <w:lang w:val="en-GB"/>
        </w:rPr>
        <w:t xml:space="preserve">See Appendix </w:t>
      </w:r>
      <w:r w:rsidR="00252202" w:rsidRPr="00A10147">
        <w:rPr>
          <w:rFonts w:ascii="Calibri" w:hAnsi="Calibri" w:cs="Calibri"/>
          <w:b/>
          <w:lang w:val="en-GB"/>
        </w:rPr>
        <w:t xml:space="preserve">4 </w:t>
      </w:r>
      <w:r w:rsidR="003A6B23" w:rsidRPr="00A10147">
        <w:rPr>
          <w:rFonts w:ascii="Calibri" w:hAnsi="Calibri" w:cs="Calibri"/>
          <w:lang w:val="en-GB"/>
        </w:rPr>
        <w:t>for our</w:t>
      </w:r>
      <w:r w:rsidRPr="00A10147">
        <w:rPr>
          <w:rFonts w:ascii="Calibri" w:hAnsi="Calibri" w:cs="Calibri"/>
          <w:lang w:val="en-GB"/>
        </w:rPr>
        <w:t xml:space="preserve"> IEP template.</w:t>
      </w:r>
    </w:p>
    <w:p w14:paraId="243EE09B" w14:textId="67288CCA" w:rsidR="00555988" w:rsidRPr="00A10147" w:rsidRDefault="00D21F2E" w:rsidP="00E119F4">
      <w:pPr>
        <w:spacing w:before="120"/>
        <w:jc w:val="both"/>
        <w:rPr>
          <w:rFonts w:ascii="Calibri" w:hAnsi="Calibri" w:cs="Calibri"/>
          <w:lang w:val="en-GB"/>
        </w:rPr>
      </w:pPr>
      <w:r w:rsidRPr="00A10147">
        <w:rPr>
          <w:rFonts w:ascii="Calibri" w:hAnsi="Calibri" w:cs="Calibri"/>
          <w:lang w:val="en-GB"/>
        </w:rPr>
        <w:t>The post-holder coordinates the IEP meeting in which, parents, principal, class teacher</w:t>
      </w:r>
      <w:r w:rsidR="004919F4" w:rsidRPr="00A10147">
        <w:rPr>
          <w:rFonts w:ascii="Calibri" w:hAnsi="Calibri" w:cs="Calibri"/>
          <w:lang w:val="en-GB"/>
        </w:rPr>
        <w:t>, SNA, post-holder and/or</w:t>
      </w:r>
      <w:r w:rsidRPr="00A10147">
        <w:rPr>
          <w:rFonts w:ascii="Calibri" w:hAnsi="Calibri" w:cs="Calibri"/>
          <w:lang w:val="en-GB"/>
        </w:rPr>
        <w:t xml:space="preserve"> other SEN teacher, outside agent and </w:t>
      </w:r>
      <w:r w:rsidR="0002447F" w:rsidRPr="00A10147">
        <w:rPr>
          <w:rFonts w:ascii="Calibri" w:hAnsi="Calibri" w:cs="Calibri"/>
          <w:lang w:val="en-GB"/>
        </w:rPr>
        <w:t xml:space="preserve">sometimes </w:t>
      </w:r>
      <w:r w:rsidRPr="00A10147">
        <w:rPr>
          <w:rFonts w:ascii="Calibri" w:hAnsi="Calibri" w:cs="Calibri"/>
          <w:lang w:val="en-GB"/>
        </w:rPr>
        <w:t>pupil participate in the preparation of an IEP. The IEP template headings guide the m</w:t>
      </w:r>
      <w:r w:rsidR="00555988" w:rsidRPr="00A10147">
        <w:rPr>
          <w:rFonts w:ascii="Calibri" w:hAnsi="Calibri" w:cs="Calibri"/>
          <w:lang w:val="en-GB"/>
        </w:rPr>
        <w:t>eeting, when pupils are</w:t>
      </w:r>
      <w:r w:rsidRPr="00A10147">
        <w:rPr>
          <w:rFonts w:ascii="Calibri" w:hAnsi="Calibri" w:cs="Calibri"/>
          <w:lang w:val="en-GB"/>
        </w:rPr>
        <w:t xml:space="preserve"> involved</w:t>
      </w:r>
      <w:r w:rsidR="00555988" w:rsidRPr="00A10147">
        <w:rPr>
          <w:rFonts w:ascii="Calibri" w:hAnsi="Calibri" w:cs="Calibri"/>
          <w:lang w:val="en-GB"/>
        </w:rPr>
        <w:t xml:space="preserve"> they </w:t>
      </w:r>
      <w:r w:rsidRPr="00A10147">
        <w:rPr>
          <w:rFonts w:ascii="Calibri" w:hAnsi="Calibri" w:cs="Calibri"/>
          <w:lang w:val="en-GB"/>
        </w:rPr>
        <w:t>contribute to the</w:t>
      </w:r>
      <w:r w:rsidR="00555988" w:rsidRPr="00A10147">
        <w:rPr>
          <w:rFonts w:ascii="Calibri" w:hAnsi="Calibri" w:cs="Calibri"/>
          <w:lang w:val="en-GB"/>
        </w:rPr>
        <w:t xml:space="preserve"> planning of targets and strategies towards the end of the meeting. Following the meeting, the IEP is written up by the post-holder or oth</w:t>
      </w:r>
      <w:r w:rsidR="004919F4" w:rsidRPr="00A10147">
        <w:rPr>
          <w:rFonts w:ascii="Calibri" w:hAnsi="Calibri" w:cs="Calibri"/>
          <w:lang w:val="en-GB"/>
        </w:rPr>
        <w:t>er SEN teacher, (ALC, learning support, r</w:t>
      </w:r>
      <w:r w:rsidR="00555988" w:rsidRPr="00A10147">
        <w:rPr>
          <w:rFonts w:ascii="Calibri" w:hAnsi="Calibri" w:cs="Calibri"/>
          <w:lang w:val="en-GB"/>
        </w:rPr>
        <w:t xml:space="preserve">esource). The class teacher, parents, principal and relevant SEN teacher receive a copy of the IEP. Progress is reviewed informally on an on-going basis with resetting of targets as appropriate, and bi-annually reviewed in consultation with relevant </w:t>
      </w:r>
      <w:r w:rsidR="0002447F" w:rsidRPr="00A10147">
        <w:rPr>
          <w:rFonts w:ascii="Calibri" w:hAnsi="Calibri" w:cs="Calibri"/>
          <w:lang w:val="en-GB"/>
        </w:rPr>
        <w:t>m</w:t>
      </w:r>
      <w:r w:rsidR="00555988" w:rsidRPr="00A10147">
        <w:rPr>
          <w:rFonts w:ascii="Calibri" w:hAnsi="Calibri" w:cs="Calibri"/>
          <w:lang w:val="en-GB"/>
        </w:rPr>
        <w:t xml:space="preserve">embers of staff and parents. </w:t>
      </w:r>
    </w:p>
    <w:p w14:paraId="4F854E46" w14:textId="19AE06FD" w:rsidR="00510FE5" w:rsidRPr="00A10147" w:rsidRDefault="00555988" w:rsidP="00E119F4">
      <w:pPr>
        <w:spacing w:before="120"/>
        <w:jc w:val="both"/>
        <w:rPr>
          <w:rFonts w:ascii="Calibri" w:hAnsi="Calibri" w:cs="Calibri"/>
          <w:lang w:val="en-GB"/>
        </w:rPr>
      </w:pPr>
      <w:r w:rsidRPr="00A10147">
        <w:rPr>
          <w:rFonts w:ascii="Calibri" w:hAnsi="Calibri" w:cs="Calibri"/>
          <w:lang w:val="en-GB"/>
        </w:rPr>
        <w:t xml:space="preserve">The principal and SEN teachers are responsible for </w:t>
      </w:r>
      <w:r w:rsidR="00510FE5" w:rsidRPr="00A10147">
        <w:rPr>
          <w:rFonts w:ascii="Calibri" w:hAnsi="Calibri" w:cs="Calibri"/>
          <w:lang w:val="en-GB"/>
        </w:rPr>
        <w:t>ongoing consultations with psychologist, SENO and other agents.</w:t>
      </w:r>
    </w:p>
    <w:p w14:paraId="4818B583" w14:textId="77777777" w:rsidR="00D21F2E" w:rsidRPr="00A10147" w:rsidRDefault="00510FE5" w:rsidP="00E119F4">
      <w:pPr>
        <w:spacing w:before="120"/>
        <w:jc w:val="both"/>
        <w:rPr>
          <w:rFonts w:ascii="Calibri" w:hAnsi="Calibri" w:cs="Calibri"/>
          <w:lang w:val="en-GB"/>
        </w:rPr>
      </w:pPr>
      <w:r w:rsidRPr="00A10147">
        <w:rPr>
          <w:rFonts w:ascii="Calibri" w:hAnsi="Calibri" w:cs="Calibri"/>
          <w:lang w:val="en-GB"/>
        </w:rPr>
        <w:t xml:space="preserve">At the start of a new </w:t>
      </w:r>
      <w:r w:rsidR="004919F4" w:rsidRPr="00A10147">
        <w:rPr>
          <w:rFonts w:ascii="Calibri" w:hAnsi="Calibri" w:cs="Calibri"/>
          <w:lang w:val="en-GB"/>
        </w:rPr>
        <w:t xml:space="preserve">school year the </w:t>
      </w:r>
      <w:r w:rsidRPr="00A10147">
        <w:rPr>
          <w:rFonts w:ascii="Calibri" w:hAnsi="Calibri" w:cs="Calibri"/>
          <w:lang w:val="en-GB"/>
        </w:rPr>
        <w:t xml:space="preserve">SEN teachers will share previous IEPS with class teachers when reviewing and devising a new plan for the child with SEN. </w:t>
      </w:r>
    </w:p>
    <w:p w14:paraId="08574123" w14:textId="77777777" w:rsidR="001252EB" w:rsidRDefault="001252EB" w:rsidP="00DA27B4">
      <w:pPr>
        <w:spacing w:after="120"/>
        <w:jc w:val="both"/>
        <w:rPr>
          <w:rFonts w:ascii="Calibri" w:hAnsi="Calibri" w:cs="Calibri"/>
          <w:b/>
          <w:sz w:val="28"/>
          <w:lang w:val="en-GB"/>
        </w:rPr>
      </w:pPr>
    </w:p>
    <w:p w14:paraId="066FF17E" w14:textId="358C852E" w:rsidR="0001260B" w:rsidRPr="00DA27B4" w:rsidRDefault="004129BB" w:rsidP="00DA27B4">
      <w:pPr>
        <w:spacing w:after="120"/>
        <w:jc w:val="both"/>
        <w:rPr>
          <w:rFonts w:ascii="Calibri" w:hAnsi="Calibri" w:cs="Calibri"/>
          <w:b/>
          <w:sz w:val="28"/>
          <w:lang w:val="en-GB"/>
        </w:rPr>
      </w:pPr>
      <w:r w:rsidRPr="00A10147">
        <w:rPr>
          <w:rFonts w:ascii="Calibri" w:hAnsi="Calibri" w:cs="Calibri"/>
          <w:b/>
          <w:sz w:val="28"/>
          <w:lang w:val="en-GB"/>
        </w:rPr>
        <w:t xml:space="preserve">4. </w:t>
      </w:r>
      <w:r w:rsidR="0001260B" w:rsidRPr="00A10147">
        <w:rPr>
          <w:rFonts w:ascii="Calibri" w:hAnsi="Calibri" w:cs="Calibri"/>
          <w:b/>
          <w:sz w:val="28"/>
          <w:lang w:val="en-GB"/>
        </w:rPr>
        <w:t>Inclusive Practice</w:t>
      </w:r>
    </w:p>
    <w:p w14:paraId="0F9033A3" w14:textId="77777777" w:rsidR="00BD7149" w:rsidRPr="00A10147" w:rsidRDefault="00510FE5" w:rsidP="007132A5">
      <w:pPr>
        <w:pStyle w:val="ListParagraph"/>
        <w:numPr>
          <w:ilvl w:val="0"/>
          <w:numId w:val="8"/>
        </w:numPr>
        <w:spacing w:before="120"/>
        <w:ind w:left="425" w:hanging="425"/>
        <w:jc w:val="both"/>
        <w:rPr>
          <w:rFonts w:ascii="Calibri" w:hAnsi="Calibri" w:cs="Calibri"/>
          <w:lang w:val="en-GB"/>
        </w:rPr>
      </w:pPr>
      <w:r w:rsidRPr="00A10147">
        <w:rPr>
          <w:rFonts w:ascii="Calibri" w:hAnsi="Calibri" w:cs="Calibri"/>
          <w:color w:val="1A1A1A"/>
          <w:lang w:val="en-GB"/>
        </w:rPr>
        <w:t>All children get the chance to participate in all curricular</w:t>
      </w:r>
      <w:r w:rsidR="00C30456" w:rsidRPr="00A10147">
        <w:rPr>
          <w:rFonts w:ascii="Calibri" w:hAnsi="Calibri" w:cs="Calibri"/>
          <w:color w:val="1A1A1A"/>
          <w:lang w:val="en-GB"/>
        </w:rPr>
        <w:t xml:space="preserve"> areas,</w:t>
      </w:r>
      <w:r w:rsidRPr="00A10147">
        <w:rPr>
          <w:rFonts w:ascii="Calibri" w:hAnsi="Calibri" w:cs="Calibri"/>
          <w:lang w:val="en-GB"/>
        </w:rPr>
        <w:t xml:space="preserve"> differentiating</w:t>
      </w:r>
      <w:r w:rsidR="0001260B" w:rsidRPr="00A10147">
        <w:rPr>
          <w:rFonts w:ascii="Calibri" w:hAnsi="Calibri" w:cs="Calibri"/>
          <w:lang w:val="en-GB"/>
        </w:rPr>
        <w:t xml:space="preserve"> by task, questio</w:t>
      </w:r>
      <w:r w:rsidR="004919F4" w:rsidRPr="00A10147">
        <w:rPr>
          <w:rFonts w:ascii="Calibri" w:hAnsi="Calibri" w:cs="Calibri"/>
          <w:lang w:val="en-GB"/>
        </w:rPr>
        <w:t>ning, outc</w:t>
      </w:r>
      <w:r w:rsidRPr="00A10147">
        <w:rPr>
          <w:rFonts w:ascii="Calibri" w:hAnsi="Calibri" w:cs="Calibri"/>
          <w:lang w:val="en-GB"/>
        </w:rPr>
        <w:t>ome, extension</w:t>
      </w:r>
      <w:r w:rsidR="0001260B" w:rsidRPr="00A10147">
        <w:rPr>
          <w:rFonts w:ascii="Calibri" w:hAnsi="Calibri" w:cs="Calibri"/>
          <w:lang w:val="en-GB"/>
        </w:rPr>
        <w:t>.</w:t>
      </w:r>
    </w:p>
    <w:p w14:paraId="2A19A4EB" w14:textId="08606D17" w:rsidR="0071025F" w:rsidRPr="00A10147" w:rsidRDefault="0001260B" w:rsidP="007132A5">
      <w:pPr>
        <w:pStyle w:val="ListParagraph"/>
        <w:numPr>
          <w:ilvl w:val="0"/>
          <w:numId w:val="8"/>
        </w:numPr>
        <w:spacing w:before="120"/>
        <w:ind w:left="425" w:hanging="425"/>
        <w:jc w:val="both"/>
        <w:rPr>
          <w:rFonts w:ascii="Calibri" w:hAnsi="Calibri" w:cs="Calibri"/>
          <w:lang w:val="en-GB"/>
        </w:rPr>
      </w:pPr>
      <w:r w:rsidRPr="00A10147">
        <w:rPr>
          <w:rFonts w:ascii="Calibri" w:hAnsi="Calibri" w:cs="Calibri"/>
          <w:lang w:val="en-GB"/>
        </w:rPr>
        <w:t>Inclusion of children from the class for children with ASD, which is called the Assisted Learning Class (ALC), into age-</w:t>
      </w:r>
      <w:r w:rsidR="0002447F" w:rsidRPr="00A10147">
        <w:rPr>
          <w:rFonts w:ascii="Calibri" w:hAnsi="Calibri" w:cs="Calibri"/>
          <w:lang w:val="en-GB"/>
        </w:rPr>
        <w:t>appropriate mainstream classes. This occurs where possible and where mutually beneficial. Some children remain in the ALC throughout their primary education. Such inclusion</w:t>
      </w:r>
      <w:r w:rsidRPr="00A10147">
        <w:rPr>
          <w:rFonts w:ascii="Calibri" w:hAnsi="Calibri" w:cs="Calibri"/>
          <w:lang w:val="en-GB"/>
        </w:rPr>
        <w:t xml:space="preserve"> is a graduated process beginning with inclusion for lunch breaks and then arts subjects and academic subjects, increasing time spent as appropriate. This process requires regular consultation between the ALC teacher and Class teacher. They will meet at least once a term for planning, monitoring and feedback purposes, as per yearly timetable below. </w:t>
      </w:r>
      <w:r w:rsidR="0071025F" w:rsidRPr="00A10147">
        <w:rPr>
          <w:rFonts w:ascii="Calibri" w:hAnsi="Calibri" w:cs="Calibri"/>
          <w:color w:val="1A1A1A"/>
          <w:lang w:val="en-GB"/>
        </w:rPr>
        <w:t>Meeting between ALC teacher and class teacher prior to inclusion within the class to best support the child's progression and inclusion</w:t>
      </w:r>
      <w:r w:rsidR="0002447F" w:rsidRPr="00A10147">
        <w:rPr>
          <w:rFonts w:ascii="Calibri" w:hAnsi="Calibri" w:cs="Calibri"/>
          <w:color w:val="1A1A1A"/>
          <w:lang w:val="en-GB"/>
        </w:rPr>
        <w:t>.</w:t>
      </w:r>
    </w:p>
    <w:p w14:paraId="34D8A7C2" w14:textId="77777777" w:rsidR="00510FE5" w:rsidRPr="00A10147" w:rsidRDefault="0071025F" w:rsidP="007132A5">
      <w:pPr>
        <w:numPr>
          <w:ilvl w:val="0"/>
          <w:numId w:val="3"/>
        </w:numPr>
        <w:spacing w:before="120"/>
        <w:ind w:left="425" w:hanging="425"/>
        <w:jc w:val="both"/>
        <w:rPr>
          <w:rFonts w:ascii="Calibri" w:hAnsi="Calibri" w:cs="Calibri"/>
          <w:lang w:val="en-GB"/>
        </w:rPr>
      </w:pPr>
      <w:r w:rsidRPr="00A10147">
        <w:rPr>
          <w:rFonts w:ascii="Calibri" w:hAnsi="Calibri" w:cs="Calibri"/>
          <w:color w:val="1A1A1A"/>
          <w:lang w:val="en-GB"/>
        </w:rPr>
        <w:t>All children take part in whole school activities as suits their needs.</w:t>
      </w:r>
    </w:p>
    <w:p w14:paraId="76A895E4" w14:textId="7645B90F" w:rsidR="0071025F" w:rsidRPr="00A10147" w:rsidRDefault="0071025F" w:rsidP="007132A5">
      <w:pPr>
        <w:numPr>
          <w:ilvl w:val="0"/>
          <w:numId w:val="3"/>
        </w:numPr>
        <w:spacing w:before="120"/>
        <w:ind w:left="425" w:hanging="425"/>
        <w:jc w:val="both"/>
        <w:rPr>
          <w:rFonts w:ascii="Calibri" w:hAnsi="Calibri" w:cs="Calibri"/>
          <w:lang w:val="en-GB"/>
        </w:rPr>
      </w:pPr>
      <w:r w:rsidRPr="00A10147">
        <w:rPr>
          <w:rFonts w:ascii="Calibri" w:hAnsi="Calibri" w:cs="Calibri"/>
          <w:color w:val="1A1A1A"/>
          <w:lang w:val="en-GB"/>
        </w:rPr>
        <w:t>Where the curriculum is adapted to suit individual needs this is not highlighted and all children are still challenged and given the opportunity to experience perseverance, progression and success.</w:t>
      </w:r>
    </w:p>
    <w:p w14:paraId="3C8B328E" w14:textId="77777777" w:rsidR="00BD7149" w:rsidRPr="00A10147" w:rsidRDefault="0071025F" w:rsidP="007132A5">
      <w:pPr>
        <w:numPr>
          <w:ilvl w:val="0"/>
          <w:numId w:val="3"/>
        </w:numPr>
        <w:spacing w:before="120"/>
        <w:ind w:left="425" w:hanging="425"/>
        <w:jc w:val="both"/>
        <w:rPr>
          <w:rFonts w:ascii="Calibri" w:hAnsi="Calibri" w:cs="Calibri"/>
          <w:lang w:val="en-GB"/>
        </w:rPr>
      </w:pPr>
      <w:r w:rsidRPr="00A10147">
        <w:rPr>
          <w:rFonts w:ascii="Calibri" w:hAnsi="Calibri" w:cs="Calibri"/>
          <w:color w:val="1A1A1A"/>
          <w:lang w:val="en-GB"/>
        </w:rPr>
        <w:t>Children sit in mixed ability groups</w:t>
      </w:r>
      <w:r w:rsidR="00BD7149" w:rsidRPr="00A10147">
        <w:rPr>
          <w:rFonts w:ascii="Calibri" w:hAnsi="Calibri" w:cs="Calibri"/>
          <w:color w:val="1A1A1A"/>
          <w:lang w:val="en-GB"/>
        </w:rPr>
        <w:t>.</w:t>
      </w:r>
    </w:p>
    <w:p w14:paraId="431F4CA0" w14:textId="0F37C99C" w:rsidR="00BD7149" w:rsidRPr="00A10147" w:rsidRDefault="0001260B" w:rsidP="007132A5">
      <w:pPr>
        <w:numPr>
          <w:ilvl w:val="0"/>
          <w:numId w:val="3"/>
        </w:numPr>
        <w:spacing w:before="120"/>
        <w:ind w:left="425" w:hanging="425"/>
        <w:jc w:val="both"/>
        <w:rPr>
          <w:rFonts w:ascii="Calibri" w:hAnsi="Calibri" w:cs="Calibri"/>
          <w:lang w:val="en-GB"/>
        </w:rPr>
      </w:pPr>
      <w:r w:rsidRPr="00A10147">
        <w:rPr>
          <w:rFonts w:ascii="Calibri" w:hAnsi="Calibri" w:cs="Calibri"/>
          <w:lang w:val="en-GB"/>
        </w:rPr>
        <w:t>Buddy System: a buddy system will be operated according to the needs arising. Children from the ALC and resource children will have a buddy from the mainstream, where it is mutually beneficial for both children. Shared activities may include: reading, indoor and outdoor games, trips to the library or swimming pool, incidental play at break times. We hope to encourage a welcoming and tolerant attitude towards differen</w:t>
      </w:r>
      <w:r w:rsidR="009F03B6">
        <w:rPr>
          <w:rFonts w:ascii="Calibri" w:hAnsi="Calibri" w:cs="Calibri"/>
          <w:lang w:val="en-GB"/>
        </w:rPr>
        <w:t>ce within the school community.</w:t>
      </w:r>
    </w:p>
    <w:p w14:paraId="22CB6434" w14:textId="77777777" w:rsidR="00BD7149" w:rsidRPr="00A10147" w:rsidRDefault="0001260B" w:rsidP="007132A5">
      <w:pPr>
        <w:numPr>
          <w:ilvl w:val="0"/>
          <w:numId w:val="3"/>
        </w:numPr>
        <w:spacing w:before="120"/>
        <w:ind w:left="425" w:hanging="425"/>
        <w:jc w:val="both"/>
        <w:rPr>
          <w:rFonts w:ascii="Calibri" w:hAnsi="Calibri" w:cs="Calibri"/>
          <w:lang w:val="en-GB"/>
        </w:rPr>
      </w:pPr>
      <w:r w:rsidRPr="00A10147">
        <w:rPr>
          <w:rFonts w:ascii="Calibri" w:hAnsi="Calibri" w:cs="Calibri"/>
          <w:lang w:val="en-GB"/>
        </w:rPr>
        <w:t>We recognise that the S</w:t>
      </w:r>
      <w:r w:rsidR="00C30456" w:rsidRPr="00A10147">
        <w:rPr>
          <w:rFonts w:ascii="Calibri" w:hAnsi="Calibri" w:cs="Calibri"/>
          <w:lang w:val="en-GB"/>
        </w:rPr>
        <w:t xml:space="preserve">ocial </w:t>
      </w:r>
      <w:r w:rsidRPr="00A10147">
        <w:rPr>
          <w:rFonts w:ascii="Calibri" w:hAnsi="Calibri" w:cs="Calibri"/>
          <w:lang w:val="en-GB"/>
        </w:rPr>
        <w:t>P</w:t>
      </w:r>
      <w:r w:rsidR="00C30456" w:rsidRPr="00A10147">
        <w:rPr>
          <w:rFonts w:ascii="Calibri" w:hAnsi="Calibri" w:cs="Calibri"/>
          <w:lang w:val="en-GB"/>
        </w:rPr>
        <w:t xml:space="preserve">ersonal and </w:t>
      </w:r>
      <w:r w:rsidRPr="00A10147">
        <w:rPr>
          <w:rFonts w:ascii="Calibri" w:hAnsi="Calibri" w:cs="Calibri"/>
          <w:lang w:val="en-GB"/>
        </w:rPr>
        <w:t>H</w:t>
      </w:r>
      <w:r w:rsidR="00B963CF" w:rsidRPr="00A10147">
        <w:rPr>
          <w:rFonts w:ascii="Calibri" w:hAnsi="Calibri" w:cs="Calibri"/>
          <w:lang w:val="en-GB"/>
        </w:rPr>
        <w:t xml:space="preserve">ealth </w:t>
      </w:r>
      <w:r w:rsidRPr="00A10147">
        <w:rPr>
          <w:rFonts w:ascii="Calibri" w:hAnsi="Calibri" w:cs="Calibri"/>
          <w:lang w:val="en-GB"/>
        </w:rPr>
        <w:t>E</w:t>
      </w:r>
      <w:r w:rsidR="00B963CF" w:rsidRPr="00A10147">
        <w:rPr>
          <w:rFonts w:ascii="Calibri" w:hAnsi="Calibri" w:cs="Calibri"/>
          <w:lang w:val="en-GB"/>
        </w:rPr>
        <w:t>ducation</w:t>
      </w:r>
      <w:r w:rsidRPr="00A10147">
        <w:rPr>
          <w:rFonts w:ascii="Calibri" w:hAnsi="Calibri" w:cs="Calibri"/>
          <w:lang w:val="en-GB"/>
        </w:rPr>
        <w:t xml:space="preserve"> programme supports inclusive practice, raising awareness and understanding around areas such as, friendship, assertiveness and bullying.</w:t>
      </w:r>
    </w:p>
    <w:p w14:paraId="6FCFDCB4" w14:textId="77777777" w:rsidR="00BD7149" w:rsidRPr="00A10147" w:rsidRDefault="0001260B" w:rsidP="007132A5">
      <w:pPr>
        <w:numPr>
          <w:ilvl w:val="0"/>
          <w:numId w:val="3"/>
        </w:numPr>
        <w:spacing w:before="120"/>
        <w:ind w:left="425" w:hanging="425"/>
        <w:jc w:val="both"/>
        <w:rPr>
          <w:rFonts w:ascii="Calibri" w:hAnsi="Calibri" w:cs="Calibri"/>
          <w:lang w:val="en-GB"/>
        </w:rPr>
      </w:pPr>
      <w:r w:rsidRPr="00A10147">
        <w:rPr>
          <w:rFonts w:ascii="Calibri" w:hAnsi="Calibri" w:cs="Calibri"/>
          <w:lang w:val="en-GB"/>
        </w:rPr>
        <w:t>Whole Class drama lessons and Circle Time are used to develop social skills and encourage integration and inclusion of resource pupils in the mainstream classes.</w:t>
      </w:r>
    </w:p>
    <w:p w14:paraId="1452DFFA" w14:textId="77777777" w:rsidR="00BD7149" w:rsidRPr="00A10147" w:rsidRDefault="0001260B" w:rsidP="007132A5">
      <w:pPr>
        <w:numPr>
          <w:ilvl w:val="0"/>
          <w:numId w:val="3"/>
        </w:numPr>
        <w:spacing w:before="120"/>
        <w:ind w:left="425" w:hanging="425"/>
        <w:jc w:val="both"/>
        <w:rPr>
          <w:rFonts w:ascii="Calibri" w:hAnsi="Calibri" w:cs="Calibri"/>
          <w:lang w:val="en-GB"/>
        </w:rPr>
      </w:pPr>
      <w:r w:rsidRPr="00A10147">
        <w:rPr>
          <w:rFonts w:ascii="Calibri" w:hAnsi="Calibri" w:cs="Calibri"/>
          <w:lang w:val="en-GB"/>
        </w:rPr>
        <w:t>The Health and Safety Policy, is applicable to all school staff and pupils. Should the question of the administration of Medication arise refer to this policy</w:t>
      </w:r>
    </w:p>
    <w:p w14:paraId="4A673397" w14:textId="6C154FF0" w:rsidR="00BD7149" w:rsidRPr="00A10147" w:rsidRDefault="0001260B" w:rsidP="007132A5">
      <w:pPr>
        <w:numPr>
          <w:ilvl w:val="0"/>
          <w:numId w:val="3"/>
        </w:numPr>
        <w:spacing w:before="120"/>
        <w:ind w:left="425" w:hanging="425"/>
        <w:jc w:val="both"/>
        <w:rPr>
          <w:rFonts w:ascii="Calibri" w:hAnsi="Calibri" w:cs="Calibri"/>
          <w:lang w:val="en-GB"/>
        </w:rPr>
      </w:pPr>
      <w:r w:rsidRPr="00A10147">
        <w:rPr>
          <w:rFonts w:ascii="Calibri" w:hAnsi="Calibri" w:cs="Calibri"/>
          <w:lang w:val="en-GB"/>
        </w:rPr>
        <w:t>Yard bre</w:t>
      </w:r>
      <w:r w:rsidR="00DA27B4">
        <w:rPr>
          <w:rFonts w:ascii="Calibri" w:hAnsi="Calibri" w:cs="Calibri"/>
          <w:lang w:val="en-GB"/>
        </w:rPr>
        <w:t>aks:</w:t>
      </w:r>
      <w:r w:rsidRPr="00A10147">
        <w:rPr>
          <w:rFonts w:ascii="Calibri" w:hAnsi="Calibri" w:cs="Calibri"/>
          <w:lang w:val="en-GB"/>
        </w:rPr>
        <w:t xml:space="preserve"> All pupils are entitled to their breaks and playtimes. Special Needs pupils are supported and monitored in the following </w:t>
      </w:r>
      <w:r w:rsidR="009F03B6">
        <w:rPr>
          <w:rFonts w:ascii="Calibri" w:hAnsi="Calibri" w:cs="Calibri"/>
          <w:lang w:val="en-GB"/>
        </w:rPr>
        <w:t>ways:</w:t>
      </w:r>
    </w:p>
    <w:p w14:paraId="7433036A" w14:textId="29C8CEE7" w:rsidR="00BD7149" w:rsidRPr="00A10147" w:rsidRDefault="00DA27B4" w:rsidP="007132A5">
      <w:pPr>
        <w:numPr>
          <w:ilvl w:val="0"/>
          <w:numId w:val="3"/>
        </w:numPr>
        <w:spacing w:before="120"/>
        <w:ind w:left="425" w:hanging="425"/>
        <w:jc w:val="both"/>
        <w:rPr>
          <w:rFonts w:ascii="Calibri" w:hAnsi="Calibri" w:cs="Calibri"/>
          <w:lang w:val="en-GB"/>
        </w:rPr>
      </w:pPr>
      <w:r>
        <w:rPr>
          <w:rFonts w:ascii="Calibri" w:hAnsi="Calibri" w:cs="Calibri"/>
          <w:lang w:val="en-GB"/>
        </w:rPr>
        <w:t>The SN</w:t>
      </w:r>
      <w:r w:rsidR="0001260B" w:rsidRPr="00A10147">
        <w:rPr>
          <w:rFonts w:ascii="Calibri" w:hAnsi="Calibri" w:cs="Calibri"/>
          <w:lang w:val="en-GB"/>
        </w:rPr>
        <w:t xml:space="preserve">As and the Teacher on duty on the yard supervise diligently, dealing with, recording and reporting </w:t>
      </w:r>
      <w:r w:rsidR="009F03B6">
        <w:rPr>
          <w:rFonts w:ascii="Calibri" w:hAnsi="Calibri" w:cs="Calibri"/>
          <w:lang w:val="en-GB"/>
        </w:rPr>
        <w:t>any incidents that occur. PECs-</w:t>
      </w:r>
      <w:r w:rsidR="0001260B" w:rsidRPr="00A10147">
        <w:rPr>
          <w:rFonts w:ascii="Calibri" w:hAnsi="Calibri" w:cs="Calibri"/>
          <w:lang w:val="en-GB"/>
        </w:rPr>
        <w:t xml:space="preserve">type picture cards and other visual prompts are used by SNAs to </w:t>
      </w:r>
      <w:r w:rsidR="009F03B6">
        <w:rPr>
          <w:rFonts w:ascii="Calibri" w:hAnsi="Calibri" w:cs="Calibri"/>
          <w:lang w:val="en-GB"/>
        </w:rPr>
        <w:t>manage particular behaviours.</w:t>
      </w:r>
    </w:p>
    <w:p w14:paraId="6416F85C" w14:textId="0CE026E4" w:rsidR="00BD7149" w:rsidRPr="00A10147" w:rsidRDefault="0001260B" w:rsidP="007132A5">
      <w:pPr>
        <w:numPr>
          <w:ilvl w:val="0"/>
          <w:numId w:val="3"/>
        </w:numPr>
        <w:spacing w:before="120"/>
        <w:ind w:left="425" w:hanging="425"/>
        <w:jc w:val="both"/>
        <w:rPr>
          <w:rFonts w:ascii="Calibri" w:hAnsi="Calibri" w:cs="Calibri"/>
          <w:lang w:val="en-GB"/>
        </w:rPr>
      </w:pPr>
      <w:r w:rsidRPr="00A10147">
        <w:rPr>
          <w:rFonts w:ascii="Calibri" w:hAnsi="Calibri" w:cs="Calibri"/>
          <w:lang w:val="en-GB"/>
        </w:rPr>
        <w:t>Special arrangements support the children from the ALC: a sep</w:t>
      </w:r>
      <w:r w:rsidR="009F03B6">
        <w:rPr>
          <w:rFonts w:ascii="Calibri" w:hAnsi="Calibri" w:cs="Calibri"/>
          <w:lang w:val="en-GB"/>
        </w:rPr>
        <w:t>arate area of the yard, known as</w:t>
      </w:r>
      <w:r w:rsidRPr="00A10147">
        <w:rPr>
          <w:rFonts w:ascii="Calibri" w:hAnsi="Calibri" w:cs="Calibri"/>
          <w:lang w:val="en-GB"/>
        </w:rPr>
        <w:t xml:space="preserve"> ‘The Club’, provides a more structured and supervised space for the children to play. Depending on the individual needs of the children who regularly use the club, small groups of the children from the mainstream are encouraged to play collaboratively with children with SEN, in the club.</w:t>
      </w:r>
    </w:p>
    <w:p w14:paraId="6042CF31" w14:textId="77777777" w:rsidR="00BD7149" w:rsidRPr="00A10147" w:rsidRDefault="0001260B" w:rsidP="007132A5">
      <w:pPr>
        <w:numPr>
          <w:ilvl w:val="0"/>
          <w:numId w:val="3"/>
        </w:numPr>
        <w:spacing w:before="120"/>
        <w:ind w:left="425" w:hanging="425"/>
        <w:jc w:val="both"/>
        <w:rPr>
          <w:rFonts w:ascii="Calibri" w:hAnsi="Calibri" w:cs="Calibri"/>
          <w:lang w:val="en-GB"/>
        </w:rPr>
      </w:pPr>
      <w:r w:rsidRPr="00A10147">
        <w:rPr>
          <w:rFonts w:ascii="Calibri" w:hAnsi="Calibri" w:cs="Calibri"/>
          <w:lang w:val="en-GB"/>
        </w:rPr>
        <w:t>A Friend Stop in the yard facilitates children who cannot find someone to pla</w:t>
      </w:r>
      <w:r w:rsidR="00777BEC" w:rsidRPr="00A10147">
        <w:rPr>
          <w:rFonts w:ascii="Calibri" w:hAnsi="Calibri" w:cs="Calibri"/>
          <w:lang w:val="en-GB"/>
        </w:rPr>
        <w:t>y</w:t>
      </w:r>
      <w:r w:rsidRPr="00A10147">
        <w:rPr>
          <w:rFonts w:ascii="Calibri" w:hAnsi="Calibri" w:cs="Calibri"/>
          <w:lang w:val="en-GB"/>
        </w:rPr>
        <w:t xml:space="preserve"> with.</w:t>
      </w:r>
    </w:p>
    <w:p w14:paraId="49A11265" w14:textId="51F06C6C" w:rsidR="0001260B" w:rsidRPr="00BC05E9" w:rsidRDefault="0001260B" w:rsidP="00BC05E9">
      <w:pPr>
        <w:numPr>
          <w:ilvl w:val="0"/>
          <w:numId w:val="3"/>
        </w:numPr>
        <w:spacing w:before="120"/>
        <w:ind w:left="425" w:hanging="425"/>
        <w:jc w:val="both"/>
        <w:rPr>
          <w:rFonts w:ascii="Calibri" w:hAnsi="Calibri" w:cs="Calibri"/>
          <w:lang w:val="en-GB"/>
        </w:rPr>
      </w:pPr>
      <w:r w:rsidRPr="00A10147">
        <w:rPr>
          <w:rFonts w:ascii="Calibri" w:hAnsi="Calibri" w:cs="Calibri"/>
          <w:lang w:val="en-GB"/>
        </w:rPr>
        <w:t xml:space="preserve">‘Random Acts of Kindness’ certificates are awarded to children who are observed helping others in need. </w:t>
      </w:r>
    </w:p>
    <w:p w14:paraId="10B73210" w14:textId="77777777" w:rsidR="00D711FF" w:rsidRPr="00A10147" w:rsidRDefault="00D711FF" w:rsidP="00D711FF">
      <w:pPr>
        <w:spacing w:after="120"/>
        <w:jc w:val="both"/>
        <w:rPr>
          <w:rFonts w:ascii="Calibri" w:hAnsi="Calibri" w:cs="Calibri"/>
          <w:lang w:val="en-GB"/>
        </w:rPr>
      </w:pPr>
    </w:p>
    <w:p w14:paraId="434B91EB" w14:textId="77777777" w:rsidR="000C3020" w:rsidRPr="00A10147" w:rsidRDefault="000C3020" w:rsidP="0001260B">
      <w:pPr>
        <w:spacing w:after="120"/>
        <w:jc w:val="both"/>
        <w:rPr>
          <w:rFonts w:ascii="Calibri" w:hAnsi="Calibri" w:cs="Calibri"/>
          <w:b/>
          <w:lang w:val="en-GB"/>
        </w:rPr>
      </w:pPr>
      <w:r w:rsidRPr="00A10147">
        <w:rPr>
          <w:rFonts w:ascii="Calibri" w:hAnsi="Calibri" w:cs="Calibri"/>
          <w:b/>
          <w:lang w:val="en-GB"/>
        </w:rPr>
        <w:t>5.0 Deployment of Staff</w:t>
      </w:r>
    </w:p>
    <w:p w14:paraId="4529CD6C" w14:textId="77777777" w:rsidR="000C3020" w:rsidRDefault="0075384C" w:rsidP="00B1525C">
      <w:pPr>
        <w:spacing w:after="120"/>
        <w:jc w:val="both"/>
        <w:rPr>
          <w:rFonts w:ascii="Calibri" w:hAnsi="Calibri" w:cs="Calibri"/>
          <w:lang w:val="en-GB"/>
        </w:rPr>
      </w:pPr>
      <w:r w:rsidRPr="00A10147">
        <w:rPr>
          <w:rFonts w:ascii="Calibri" w:hAnsi="Calibri" w:cs="Calibri"/>
          <w:lang w:val="en-GB"/>
        </w:rPr>
        <w:t>To ensure the most effective deployment of staff in meeting the overall SEN requirements of the school we take into account the experience and expertise of teachers, part-time teachers, newly qualified teachers and SNAs. For example,</w:t>
      </w:r>
      <w:r w:rsidR="00B1525C" w:rsidRPr="00A10147">
        <w:rPr>
          <w:rFonts w:ascii="Calibri" w:hAnsi="Calibri" w:cs="Calibri"/>
          <w:lang w:val="en-GB"/>
        </w:rPr>
        <w:t xml:space="preserve"> an SEN team member </w:t>
      </w:r>
      <w:r w:rsidRPr="00A10147">
        <w:rPr>
          <w:rFonts w:ascii="Calibri" w:hAnsi="Calibri" w:cs="Calibri"/>
          <w:lang w:val="en-GB"/>
        </w:rPr>
        <w:t xml:space="preserve">may support children from </w:t>
      </w:r>
      <w:r w:rsidR="00B1525C" w:rsidRPr="00A10147">
        <w:rPr>
          <w:rFonts w:ascii="Calibri" w:hAnsi="Calibri" w:cs="Calibri"/>
          <w:lang w:val="en-GB"/>
        </w:rPr>
        <w:t xml:space="preserve">both </w:t>
      </w:r>
      <w:r w:rsidRPr="00A10147">
        <w:rPr>
          <w:rFonts w:ascii="Calibri" w:hAnsi="Calibri" w:cs="Calibri"/>
          <w:lang w:val="en-GB"/>
        </w:rPr>
        <w:t xml:space="preserve">Stage 2 as well </w:t>
      </w:r>
      <w:r w:rsidR="00B1525C" w:rsidRPr="00A10147">
        <w:rPr>
          <w:rFonts w:ascii="Calibri" w:hAnsi="Calibri" w:cs="Calibri"/>
          <w:lang w:val="en-GB"/>
        </w:rPr>
        <w:t>as those at stage 3 and may share working with a child so as: to use expertis</w:t>
      </w:r>
      <w:r w:rsidR="00777BEC" w:rsidRPr="00A10147">
        <w:rPr>
          <w:rFonts w:ascii="Calibri" w:hAnsi="Calibri" w:cs="Calibri"/>
          <w:lang w:val="en-GB"/>
        </w:rPr>
        <w:t>e from training in SEN or ASD</w:t>
      </w:r>
      <w:r w:rsidR="00B1525C" w:rsidRPr="00A10147">
        <w:rPr>
          <w:rFonts w:ascii="Calibri" w:hAnsi="Calibri" w:cs="Calibri"/>
          <w:lang w:val="en-GB"/>
        </w:rPr>
        <w:t>, to ensure continuity for the children in the case of a job-share, to ensure support for newly qualified teachers.</w:t>
      </w:r>
    </w:p>
    <w:p w14:paraId="55947450" w14:textId="77777777" w:rsidR="00A7585B" w:rsidRDefault="00A7585B" w:rsidP="00B1525C">
      <w:pPr>
        <w:spacing w:after="120"/>
        <w:jc w:val="both"/>
        <w:rPr>
          <w:rFonts w:ascii="Calibri" w:hAnsi="Calibri" w:cs="Calibri"/>
          <w:lang w:val="en-GB"/>
        </w:rPr>
      </w:pPr>
    </w:p>
    <w:p w14:paraId="6FBA7509" w14:textId="50BC3CAE" w:rsidR="000C3020" w:rsidRPr="00A10147" w:rsidRDefault="006E56B7" w:rsidP="000C3020">
      <w:pPr>
        <w:jc w:val="both"/>
        <w:rPr>
          <w:rFonts w:ascii="Calibri" w:hAnsi="Calibri" w:cs="Calibri"/>
          <w:b/>
          <w:sz w:val="28"/>
          <w:lang w:val="en-GB"/>
        </w:rPr>
      </w:pPr>
      <w:r>
        <w:rPr>
          <w:rFonts w:ascii="Calibri" w:hAnsi="Calibri" w:cs="Calibri"/>
          <w:b/>
          <w:sz w:val="28"/>
          <w:lang w:val="en-GB"/>
        </w:rPr>
        <w:t>Roles D</w:t>
      </w:r>
      <w:r w:rsidR="000C3020" w:rsidRPr="00A10147">
        <w:rPr>
          <w:rFonts w:ascii="Calibri" w:hAnsi="Calibri" w:cs="Calibri"/>
          <w:b/>
          <w:sz w:val="28"/>
          <w:lang w:val="en-GB"/>
        </w:rPr>
        <w:t>efined</w:t>
      </w:r>
    </w:p>
    <w:p w14:paraId="389DBBD1" w14:textId="77777777" w:rsidR="0075384C" w:rsidRPr="00A10147" w:rsidRDefault="0075384C" w:rsidP="000C3020">
      <w:pPr>
        <w:jc w:val="both"/>
        <w:rPr>
          <w:rFonts w:ascii="Calibri" w:hAnsi="Calibri" w:cs="Calibri"/>
          <w:b/>
          <w:lang w:val="en-GB"/>
        </w:rPr>
      </w:pPr>
      <w:r w:rsidRPr="00A10147">
        <w:rPr>
          <w:rFonts w:ascii="Calibri" w:hAnsi="Calibri" w:cs="Calibri"/>
          <w:b/>
          <w:lang w:val="en-GB"/>
        </w:rPr>
        <w:t>Special Needs Assistant</w:t>
      </w:r>
    </w:p>
    <w:p w14:paraId="163B1AB1" w14:textId="77777777" w:rsidR="00685979" w:rsidRPr="00A10147" w:rsidRDefault="00813AEC" w:rsidP="00BC05E9">
      <w:pPr>
        <w:pStyle w:val="ListParagraph"/>
        <w:numPr>
          <w:ilvl w:val="0"/>
          <w:numId w:val="9"/>
        </w:numPr>
        <w:spacing w:before="120"/>
        <w:ind w:left="714" w:hanging="357"/>
        <w:jc w:val="both"/>
        <w:rPr>
          <w:rFonts w:ascii="Calibri" w:hAnsi="Calibri" w:cs="Calibri"/>
          <w:lang w:val="en-GB"/>
        </w:rPr>
      </w:pPr>
      <w:r w:rsidRPr="00A10147">
        <w:rPr>
          <w:rFonts w:ascii="Calibri" w:hAnsi="Calibri" w:cs="Calibri"/>
          <w:lang w:val="en-GB"/>
        </w:rPr>
        <w:t xml:space="preserve">The primary focus of the SNA’s </w:t>
      </w:r>
      <w:r w:rsidR="00777BEC" w:rsidRPr="00A10147">
        <w:rPr>
          <w:rFonts w:ascii="Calibri" w:hAnsi="Calibri" w:cs="Calibri"/>
          <w:lang w:val="en-GB"/>
        </w:rPr>
        <w:t xml:space="preserve">work is to attend to the </w:t>
      </w:r>
      <w:r w:rsidRPr="00A10147">
        <w:rPr>
          <w:rFonts w:ascii="Calibri" w:hAnsi="Calibri" w:cs="Calibri"/>
          <w:lang w:val="en-GB"/>
        </w:rPr>
        <w:t>c</w:t>
      </w:r>
      <w:r w:rsidR="00777BEC" w:rsidRPr="00A10147">
        <w:rPr>
          <w:rFonts w:ascii="Calibri" w:hAnsi="Calibri" w:cs="Calibri"/>
          <w:lang w:val="en-GB"/>
        </w:rPr>
        <w:t>are</w:t>
      </w:r>
      <w:r w:rsidRPr="00A10147">
        <w:rPr>
          <w:rFonts w:ascii="Calibri" w:hAnsi="Calibri" w:cs="Calibri"/>
          <w:lang w:val="en-GB"/>
        </w:rPr>
        <w:t xml:space="preserve"> needs of the pupil to whom he/she has been assigned. SNAs can support the pupil by developing background knowledge of the specific needs of the pupil, fostering independent learning skills, assisting positive social integration and providing positive feedback. </w:t>
      </w:r>
    </w:p>
    <w:p w14:paraId="747BC300" w14:textId="77777777" w:rsidR="00685979" w:rsidRPr="00A10147" w:rsidRDefault="00685979" w:rsidP="00BC05E9">
      <w:pPr>
        <w:pStyle w:val="ListParagraph"/>
        <w:numPr>
          <w:ilvl w:val="0"/>
          <w:numId w:val="9"/>
        </w:numPr>
        <w:spacing w:before="120"/>
        <w:jc w:val="both"/>
        <w:rPr>
          <w:rFonts w:ascii="Calibri" w:hAnsi="Calibri" w:cs="Calibri"/>
          <w:lang w:val="en-GB"/>
        </w:rPr>
      </w:pPr>
      <w:r w:rsidRPr="00A10147">
        <w:rPr>
          <w:rFonts w:ascii="Calibri" w:hAnsi="Calibri" w:cs="Calibri"/>
          <w:lang w:val="en-GB"/>
        </w:rPr>
        <w:t>The SNA contributes greatly to the development of IEPs, sharing information about the child’s progress and social behaviour and helping to set targets, and to monitor and evaluate programmes, e.g. behaviour programmes.</w:t>
      </w:r>
    </w:p>
    <w:p w14:paraId="4AF4DAE0" w14:textId="77777777" w:rsidR="00813AEC" w:rsidRPr="00A10147" w:rsidRDefault="00813AEC" w:rsidP="00BC05E9">
      <w:pPr>
        <w:pStyle w:val="ListParagraph"/>
        <w:numPr>
          <w:ilvl w:val="0"/>
          <w:numId w:val="9"/>
        </w:numPr>
        <w:spacing w:before="120"/>
        <w:jc w:val="both"/>
        <w:rPr>
          <w:rFonts w:ascii="Calibri" w:hAnsi="Calibri" w:cs="Calibri"/>
          <w:lang w:val="en-GB"/>
        </w:rPr>
      </w:pPr>
      <w:r w:rsidRPr="00A10147">
        <w:rPr>
          <w:rFonts w:ascii="Calibri" w:hAnsi="Calibri" w:cs="Calibri"/>
          <w:lang w:val="en-GB"/>
        </w:rPr>
        <w:t>The SNA will support the teacher by providing regular feedback about the child, participating in teacher-led activities, assisting with labour-intensive classroom duties and assisting with division of class and distribution of worksheets. The SNA provides care to each child with special needs, under the direction of the teacher.</w:t>
      </w:r>
    </w:p>
    <w:p w14:paraId="2E7D913A" w14:textId="77777777" w:rsidR="00685979" w:rsidRPr="00A10147" w:rsidRDefault="00685979" w:rsidP="00BC05E9">
      <w:pPr>
        <w:pStyle w:val="ListParagraph"/>
        <w:numPr>
          <w:ilvl w:val="0"/>
          <w:numId w:val="9"/>
        </w:numPr>
        <w:spacing w:before="120"/>
        <w:jc w:val="both"/>
        <w:rPr>
          <w:rFonts w:ascii="Calibri" w:hAnsi="Calibri" w:cs="Calibri"/>
          <w:lang w:val="en-GB"/>
        </w:rPr>
      </w:pPr>
      <w:r w:rsidRPr="00A10147">
        <w:rPr>
          <w:rFonts w:ascii="Calibri" w:hAnsi="Calibri" w:cs="Calibri"/>
          <w:lang w:val="en-GB"/>
        </w:rPr>
        <w:t>The SNA will support the school by engaging in yard supervision, in-service training, day-to-day duties assigned by the principal, working as part of a team and supporting the teacher in his/her role.</w:t>
      </w:r>
    </w:p>
    <w:p w14:paraId="22392D59" w14:textId="77777777" w:rsidR="00262AF2" w:rsidRPr="00A10147" w:rsidRDefault="00685979" w:rsidP="00BC05E9">
      <w:pPr>
        <w:pStyle w:val="ListParagraph"/>
        <w:numPr>
          <w:ilvl w:val="0"/>
          <w:numId w:val="9"/>
        </w:numPr>
        <w:spacing w:before="120"/>
        <w:jc w:val="both"/>
        <w:rPr>
          <w:rFonts w:ascii="Calibri" w:hAnsi="Calibri" w:cs="Calibri"/>
          <w:lang w:val="en-GB"/>
        </w:rPr>
      </w:pPr>
      <w:r w:rsidRPr="00A10147">
        <w:rPr>
          <w:rFonts w:ascii="Calibri" w:hAnsi="Calibri" w:cs="Calibri"/>
          <w:lang w:val="en-GB"/>
        </w:rPr>
        <w:t xml:space="preserve">All duties of the SNA are carried out within the context of the school ethos, and with respect for the confidentiality of the child. </w:t>
      </w:r>
    </w:p>
    <w:p w14:paraId="068D698E" w14:textId="77777777" w:rsidR="00036B11" w:rsidRPr="00A10147" w:rsidRDefault="00036B11" w:rsidP="00036B11">
      <w:pPr>
        <w:jc w:val="both"/>
        <w:rPr>
          <w:rFonts w:ascii="Calibri" w:hAnsi="Calibri" w:cs="Calibri"/>
          <w:lang w:val="en-GB"/>
        </w:rPr>
      </w:pPr>
    </w:p>
    <w:p w14:paraId="7A17253A" w14:textId="77777777" w:rsidR="00036B11" w:rsidRPr="00A10147" w:rsidRDefault="00036B11" w:rsidP="00036B11">
      <w:pPr>
        <w:spacing w:after="120"/>
        <w:jc w:val="both"/>
        <w:rPr>
          <w:rFonts w:ascii="Calibri" w:hAnsi="Calibri" w:cs="Calibri"/>
          <w:lang w:val="en-GB"/>
        </w:rPr>
      </w:pPr>
      <w:r w:rsidRPr="00A10147">
        <w:rPr>
          <w:rFonts w:ascii="Calibri" w:hAnsi="Calibri" w:cs="Calibri"/>
          <w:b/>
          <w:lang w:val="en-GB"/>
        </w:rPr>
        <w:t>Class Teacher</w:t>
      </w:r>
    </w:p>
    <w:p w14:paraId="64FC2E8F" w14:textId="77777777" w:rsidR="00036B11" w:rsidRPr="00A10147" w:rsidRDefault="00036B11" w:rsidP="00BC05E9">
      <w:pPr>
        <w:spacing w:before="120"/>
        <w:jc w:val="both"/>
        <w:rPr>
          <w:rFonts w:ascii="Calibri" w:hAnsi="Calibri" w:cs="Calibri"/>
          <w:lang w:val="en-GB"/>
        </w:rPr>
      </w:pPr>
      <w:r w:rsidRPr="00A10147">
        <w:rPr>
          <w:rFonts w:ascii="Calibri" w:hAnsi="Calibri" w:cs="Calibri"/>
          <w:lang w:val="en-GB"/>
        </w:rPr>
        <w:t>The Class teacher has primary responsibility for the progress of all pupils in his/her class, including those selected for supplementary teaching.</w:t>
      </w:r>
    </w:p>
    <w:p w14:paraId="399313F8" w14:textId="77777777" w:rsidR="00036B11" w:rsidRPr="00A10147" w:rsidRDefault="00B963CF" w:rsidP="00BC05E9">
      <w:pPr>
        <w:spacing w:before="120"/>
        <w:jc w:val="both"/>
        <w:rPr>
          <w:rFonts w:ascii="Calibri" w:hAnsi="Calibri" w:cs="Calibri"/>
          <w:lang w:val="en-GB"/>
        </w:rPr>
      </w:pPr>
      <w:r w:rsidRPr="00A10147">
        <w:rPr>
          <w:rFonts w:ascii="Calibri" w:hAnsi="Calibri" w:cs="Calibri"/>
          <w:lang w:val="en-GB"/>
        </w:rPr>
        <w:t>The class teacher:</w:t>
      </w:r>
    </w:p>
    <w:p w14:paraId="5A71D9C6" w14:textId="240A0F63" w:rsidR="00036B11" w:rsidRPr="00A10147" w:rsidRDefault="00BC05E9" w:rsidP="00BC05E9">
      <w:pPr>
        <w:pStyle w:val="ListParagraph"/>
        <w:numPr>
          <w:ilvl w:val="0"/>
          <w:numId w:val="14"/>
        </w:numPr>
        <w:spacing w:before="120"/>
        <w:jc w:val="both"/>
        <w:rPr>
          <w:rFonts w:ascii="Calibri" w:hAnsi="Calibri" w:cs="Calibri"/>
          <w:lang w:val="en-GB"/>
        </w:rPr>
      </w:pPr>
      <w:r>
        <w:rPr>
          <w:rFonts w:ascii="Calibri" w:hAnsi="Calibri" w:cs="Calibri"/>
          <w:lang w:val="en-GB"/>
        </w:rPr>
        <w:t>i</w:t>
      </w:r>
      <w:r w:rsidR="00036B11" w:rsidRPr="00A10147">
        <w:rPr>
          <w:rFonts w:ascii="Calibri" w:hAnsi="Calibri" w:cs="Calibri"/>
          <w:lang w:val="en-GB"/>
        </w:rPr>
        <w:t>nitiates the classroom support stage by identifying and assessing a potential pupil for special educational resource.</w:t>
      </w:r>
    </w:p>
    <w:p w14:paraId="5CBC621C" w14:textId="52CF7B53" w:rsidR="00036B11" w:rsidRPr="00A10147" w:rsidRDefault="00BC05E9" w:rsidP="00BC05E9">
      <w:pPr>
        <w:pStyle w:val="ListParagraph"/>
        <w:numPr>
          <w:ilvl w:val="0"/>
          <w:numId w:val="14"/>
        </w:numPr>
        <w:spacing w:before="120"/>
        <w:jc w:val="both"/>
        <w:rPr>
          <w:rFonts w:ascii="Calibri" w:hAnsi="Calibri" w:cs="Calibri"/>
          <w:lang w:val="en-GB"/>
        </w:rPr>
      </w:pPr>
      <w:r>
        <w:rPr>
          <w:rFonts w:ascii="Calibri" w:hAnsi="Calibri" w:cs="Calibri"/>
          <w:lang w:val="en-GB"/>
        </w:rPr>
        <w:t>i</w:t>
      </w:r>
      <w:r w:rsidR="00036B11" w:rsidRPr="00A10147">
        <w:rPr>
          <w:rFonts w:ascii="Calibri" w:hAnsi="Calibri" w:cs="Calibri"/>
          <w:lang w:val="en-GB"/>
        </w:rPr>
        <w:t>s involved in implementation of a classroom support plan drawn up by the Class teacher (see Special Education Circular SP ED 02/05 and sheet Staged Approach-appendix 3).</w:t>
      </w:r>
    </w:p>
    <w:p w14:paraId="420CBC91" w14:textId="2EC3595B" w:rsidR="00036B11" w:rsidRPr="00A10147" w:rsidRDefault="00BC05E9" w:rsidP="00BC05E9">
      <w:pPr>
        <w:pStyle w:val="ListParagraph"/>
        <w:numPr>
          <w:ilvl w:val="0"/>
          <w:numId w:val="14"/>
        </w:numPr>
        <w:spacing w:before="120"/>
        <w:jc w:val="both"/>
        <w:rPr>
          <w:rFonts w:ascii="Calibri" w:hAnsi="Calibri" w:cs="Calibri"/>
          <w:lang w:val="en-GB"/>
        </w:rPr>
      </w:pPr>
      <w:r>
        <w:rPr>
          <w:rFonts w:ascii="Calibri" w:hAnsi="Calibri" w:cs="Calibri"/>
          <w:lang w:val="en-GB"/>
        </w:rPr>
        <w:t>a</w:t>
      </w:r>
      <w:r w:rsidR="00036B11" w:rsidRPr="00A10147">
        <w:rPr>
          <w:rFonts w:ascii="Calibri" w:hAnsi="Calibri" w:cs="Calibri"/>
          <w:lang w:val="en-GB"/>
        </w:rPr>
        <w:t>cquire</w:t>
      </w:r>
      <w:r w:rsidR="00B963CF" w:rsidRPr="00A10147">
        <w:rPr>
          <w:rFonts w:ascii="Calibri" w:hAnsi="Calibri" w:cs="Calibri"/>
          <w:lang w:val="en-GB"/>
        </w:rPr>
        <w:t xml:space="preserve">s </w:t>
      </w:r>
      <w:r w:rsidR="00036B11" w:rsidRPr="00A10147">
        <w:rPr>
          <w:rFonts w:ascii="Calibri" w:hAnsi="Calibri" w:cs="Calibri"/>
          <w:lang w:val="en-GB"/>
        </w:rPr>
        <w:t>knowledge of the educational difficulties of their pupils in collaboration with the support teacher to enable them to integrate and differentiate the curriculum for those with special ed. needs.</w:t>
      </w:r>
    </w:p>
    <w:p w14:paraId="7DAACBD5" w14:textId="38D93B66" w:rsidR="00036B11" w:rsidRPr="00A10147" w:rsidRDefault="00BC05E9" w:rsidP="00BC05E9">
      <w:pPr>
        <w:pStyle w:val="ListParagraph"/>
        <w:numPr>
          <w:ilvl w:val="0"/>
          <w:numId w:val="14"/>
        </w:numPr>
        <w:spacing w:before="120"/>
        <w:jc w:val="both"/>
        <w:rPr>
          <w:rFonts w:ascii="Calibri" w:hAnsi="Calibri" w:cs="Calibri"/>
          <w:lang w:val="en-GB"/>
        </w:rPr>
      </w:pPr>
      <w:r>
        <w:rPr>
          <w:rFonts w:ascii="Calibri" w:hAnsi="Calibri" w:cs="Calibri"/>
          <w:lang w:val="en-GB"/>
        </w:rPr>
        <w:t>e</w:t>
      </w:r>
      <w:r w:rsidR="00036B11" w:rsidRPr="00A10147">
        <w:rPr>
          <w:rFonts w:ascii="Calibri" w:hAnsi="Calibri" w:cs="Calibri"/>
          <w:lang w:val="en-GB"/>
        </w:rPr>
        <w:t>stablish</w:t>
      </w:r>
      <w:r w:rsidR="00B963CF" w:rsidRPr="00A10147">
        <w:rPr>
          <w:rFonts w:ascii="Calibri" w:hAnsi="Calibri" w:cs="Calibri"/>
          <w:lang w:val="en-GB"/>
        </w:rPr>
        <w:t xml:space="preserve">es </w:t>
      </w:r>
      <w:r w:rsidR="00036B11" w:rsidRPr="00A10147">
        <w:rPr>
          <w:rFonts w:ascii="Calibri" w:hAnsi="Calibri" w:cs="Calibri"/>
          <w:lang w:val="en-GB"/>
        </w:rPr>
        <w:t>a support network between the class, and Resource teachers and SNAs in implementing the programmes.</w:t>
      </w:r>
    </w:p>
    <w:p w14:paraId="1C5A9D52" w14:textId="2B357CFC" w:rsidR="00036B11" w:rsidRPr="00A10147" w:rsidRDefault="00BC05E9" w:rsidP="00BC05E9">
      <w:pPr>
        <w:pStyle w:val="ListParagraph"/>
        <w:numPr>
          <w:ilvl w:val="0"/>
          <w:numId w:val="14"/>
        </w:numPr>
        <w:spacing w:before="120"/>
        <w:jc w:val="both"/>
        <w:rPr>
          <w:rFonts w:ascii="Calibri" w:hAnsi="Calibri" w:cs="Calibri"/>
          <w:lang w:val="en-GB"/>
        </w:rPr>
      </w:pPr>
      <w:r>
        <w:rPr>
          <w:rFonts w:ascii="Calibri" w:hAnsi="Calibri" w:cs="Calibri"/>
          <w:lang w:val="en-GB"/>
        </w:rPr>
        <w:t>w</w:t>
      </w:r>
      <w:r w:rsidR="00036B11" w:rsidRPr="00A10147">
        <w:rPr>
          <w:rFonts w:ascii="Calibri" w:hAnsi="Calibri" w:cs="Calibri"/>
          <w:lang w:val="en-GB"/>
        </w:rPr>
        <w:t>ill be involved in the drawing up and implementation of the IEP.</w:t>
      </w:r>
    </w:p>
    <w:p w14:paraId="5B521ED7" w14:textId="77777777" w:rsidR="00036B11" w:rsidRDefault="00036B11" w:rsidP="00036B11">
      <w:pPr>
        <w:spacing w:after="120"/>
        <w:jc w:val="both"/>
        <w:rPr>
          <w:rFonts w:ascii="Calibri" w:hAnsi="Calibri" w:cs="Calibri"/>
          <w:lang w:val="en-GB"/>
        </w:rPr>
      </w:pPr>
    </w:p>
    <w:p w14:paraId="671AD4AE" w14:textId="77777777" w:rsidR="00550E9D" w:rsidRPr="00A10147" w:rsidRDefault="00550E9D" w:rsidP="00036B11">
      <w:pPr>
        <w:spacing w:after="120"/>
        <w:jc w:val="both"/>
        <w:rPr>
          <w:rFonts w:ascii="Calibri" w:hAnsi="Calibri" w:cs="Calibri"/>
          <w:lang w:val="en-GB"/>
        </w:rPr>
      </w:pPr>
    </w:p>
    <w:p w14:paraId="787605F4" w14:textId="77777777" w:rsidR="000C3020" w:rsidRPr="00A10147" w:rsidRDefault="000C3020" w:rsidP="000C3020">
      <w:pPr>
        <w:spacing w:after="120"/>
        <w:jc w:val="both"/>
        <w:rPr>
          <w:rFonts w:ascii="Calibri" w:hAnsi="Calibri" w:cs="Calibri"/>
          <w:lang w:val="en-GB"/>
        </w:rPr>
      </w:pPr>
      <w:r w:rsidRPr="00A10147">
        <w:rPr>
          <w:rFonts w:ascii="Calibri" w:hAnsi="Calibri" w:cs="Calibri"/>
          <w:b/>
          <w:lang w:val="en-GB"/>
        </w:rPr>
        <w:t>Special Needs Post Holder</w:t>
      </w:r>
    </w:p>
    <w:p w14:paraId="477F3D83" w14:textId="34774541" w:rsidR="000C3020" w:rsidRPr="00A10147" w:rsidRDefault="000C3020" w:rsidP="00BC05E9">
      <w:pPr>
        <w:spacing w:before="120"/>
        <w:jc w:val="both"/>
        <w:rPr>
          <w:rFonts w:ascii="Calibri" w:hAnsi="Calibri" w:cs="Calibri"/>
          <w:lang w:val="en-GB"/>
        </w:rPr>
      </w:pPr>
      <w:r w:rsidRPr="00A10147">
        <w:rPr>
          <w:rFonts w:ascii="Calibri" w:hAnsi="Calibri" w:cs="Calibri"/>
          <w:lang w:val="en-GB"/>
        </w:rPr>
        <w:t>The role of the Special Needs Holder is to:</w:t>
      </w:r>
    </w:p>
    <w:p w14:paraId="7767991D" w14:textId="6A80C60E" w:rsidR="000C3020" w:rsidRPr="00A10147" w:rsidRDefault="00BC05E9" w:rsidP="00BC05E9">
      <w:pPr>
        <w:pStyle w:val="ListParagraph"/>
        <w:numPr>
          <w:ilvl w:val="0"/>
          <w:numId w:val="9"/>
        </w:numPr>
        <w:spacing w:before="120"/>
        <w:jc w:val="both"/>
        <w:rPr>
          <w:rFonts w:ascii="Calibri" w:hAnsi="Calibri" w:cs="Calibri"/>
          <w:lang w:val="en-GB"/>
        </w:rPr>
      </w:pPr>
      <w:r>
        <w:rPr>
          <w:rFonts w:ascii="Calibri" w:hAnsi="Calibri" w:cs="Calibri"/>
          <w:lang w:val="en-GB"/>
        </w:rPr>
        <w:t>l</w:t>
      </w:r>
      <w:r w:rsidR="000C3020" w:rsidRPr="00A10147">
        <w:rPr>
          <w:rFonts w:ascii="Calibri" w:hAnsi="Calibri" w:cs="Calibri"/>
          <w:lang w:val="en-GB"/>
        </w:rPr>
        <w:t>iaise with, advise and support colleagues in order to facilitate planning for Special Needs pupils.</w:t>
      </w:r>
    </w:p>
    <w:p w14:paraId="5C69D529" w14:textId="1720A43E" w:rsidR="000C3020" w:rsidRPr="00A10147" w:rsidRDefault="00BC05E9" w:rsidP="00BC05E9">
      <w:pPr>
        <w:pStyle w:val="ListParagraph"/>
        <w:numPr>
          <w:ilvl w:val="0"/>
          <w:numId w:val="9"/>
        </w:numPr>
        <w:spacing w:before="120"/>
        <w:jc w:val="both"/>
        <w:rPr>
          <w:rFonts w:ascii="Calibri" w:hAnsi="Calibri" w:cs="Calibri"/>
          <w:lang w:val="en-GB"/>
        </w:rPr>
      </w:pPr>
      <w:r>
        <w:rPr>
          <w:rFonts w:ascii="Calibri" w:hAnsi="Calibri" w:cs="Calibri"/>
          <w:lang w:val="en-GB"/>
        </w:rPr>
        <w:t>l</w:t>
      </w:r>
      <w:r w:rsidR="000C3020" w:rsidRPr="00A10147">
        <w:rPr>
          <w:rFonts w:ascii="Calibri" w:hAnsi="Calibri" w:cs="Calibri"/>
          <w:lang w:val="en-GB"/>
        </w:rPr>
        <w:t>iaise with and advise SNAs with regard to supporting the pupils.</w:t>
      </w:r>
    </w:p>
    <w:p w14:paraId="632367D3" w14:textId="528FC5E3" w:rsidR="000C3020" w:rsidRPr="00A10147" w:rsidRDefault="00BC05E9" w:rsidP="00BC05E9">
      <w:pPr>
        <w:pStyle w:val="ListParagraph"/>
        <w:numPr>
          <w:ilvl w:val="0"/>
          <w:numId w:val="9"/>
        </w:numPr>
        <w:spacing w:before="120"/>
        <w:jc w:val="both"/>
        <w:rPr>
          <w:rFonts w:ascii="Calibri" w:hAnsi="Calibri" w:cs="Calibri"/>
          <w:lang w:val="en-GB"/>
        </w:rPr>
      </w:pPr>
      <w:r>
        <w:rPr>
          <w:rFonts w:ascii="Calibri" w:hAnsi="Calibri" w:cs="Calibri"/>
          <w:lang w:val="en-GB"/>
        </w:rPr>
        <w:t>l</w:t>
      </w:r>
      <w:r w:rsidR="000C3020" w:rsidRPr="00A10147">
        <w:rPr>
          <w:rFonts w:ascii="Calibri" w:hAnsi="Calibri" w:cs="Calibri"/>
          <w:lang w:val="en-GB"/>
        </w:rPr>
        <w:t>iaise with and support parents.</w:t>
      </w:r>
    </w:p>
    <w:p w14:paraId="6052F300" w14:textId="65205594" w:rsidR="000C3020" w:rsidRPr="00A10147" w:rsidRDefault="00BC05E9" w:rsidP="00BC05E9">
      <w:pPr>
        <w:pStyle w:val="ListParagraph"/>
        <w:numPr>
          <w:ilvl w:val="0"/>
          <w:numId w:val="9"/>
        </w:numPr>
        <w:spacing w:before="120"/>
        <w:jc w:val="both"/>
        <w:rPr>
          <w:rFonts w:ascii="Calibri" w:hAnsi="Calibri" w:cs="Calibri"/>
          <w:lang w:val="en-GB"/>
        </w:rPr>
      </w:pPr>
      <w:r>
        <w:rPr>
          <w:rFonts w:ascii="Calibri" w:hAnsi="Calibri" w:cs="Calibri"/>
          <w:lang w:val="en-GB"/>
        </w:rPr>
        <w:t>o</w:t>
      </w:r>
      <w:r w:rsidR="000C3020" w:rsidRPr="00A10147">
        <w:rPr>
          <w:rFonts w:ascii="Calibri" w:hAnsi="Calibri" w:cs="Calibri"/>
          <w:lang w:val="en-GB"/>
        </w:rPr>
        <w:t>versee and store the records, assessments, tests and IEPs of all children with Special Needs.</w:t>
      </w:r>
    </w:p>
    <w:p w14:paraId="69412FAC" w14:textId="5F245944" w:rsidR="000C3020" w:rsidRPr="00A10147" w:rsidRDefault="00BC05E9" w:rsidP="00BC05E9">
      <w:pPr>
        <w:pStyle w:val="ListParagraph"/>
        <w:numPr>
          <w:ilvl w:val="0"/>
          <w:numId w:val="9"/>
        </w:numPr>
        <w:spacing w:before="120"/>
        <w:jc w:val="both"/>
        <w:rPr>
          <w:rFonts w:ascii="Calibri" w:hAnsi="Calibri" w:cs="Calibri"/>
          <w:lang w:val="en-GB"/>
        </w:rPr>
      </w:pPr>
      <w:r>
        <w:rPr>
          <w:rFonts w:ascii="Calibri" w:hAnsi="Calibri" w:cs="Calibri"/>
          <w:lang w:val="en-GB"/>
        </w:rPr>
        <w:t>l</w:t>
      </w:r>
      <w:r w:rsidR="000C3020" w:rsidRPr="00A10147">
        <w:rPr>
          <w:rFonts w:ascii="Calibri" w:hAnsi="Calibri" w:cs="Calibri"/>
          <w:lang w:val="en-GB"/>
        </w:rPr>
        <w:t>iaise with external agencies concerned with the pupils</w:t>
      </w:r>
      <w:r w:rsidR="00777BEC" w:rsidRPr="00A10147">
        <w:rPr>
          <w:rFonts w:ascii="Calibri" w:hAnsi="Calibri" w:cs="Calibri"/>
          <w:lang w:val="en-GB"/>
        </w:rPr>
        <w:t xml:space="preserve"> sometimes</w:t>
      </w:r>
      <w:r w:rsidR="000C3020" w:rsidRPr="00A10147">
        <w:rPr>
          <w:rFonts w:ascii="Calibri" w:hAnsi="Calibri" w:cs="Calibri"/>
          <w:lang w:val="en-GB"/>
        </w:rPr>
        <w:t>.</w:t>
      </w:r>
    </w:p>
    <w:p w14:paraId="04CED02D" w14:textId="4F7D1AAF" w:rsidR="000C3020" w:rsidRPr="00A10147" w:rsidRDefault="00BC05E9" w:rsidP="00BC05E9">
      <w:pPr>
        <w:pStyle w:val="ListParagraph"/>
        <w:numPr>
          <w:ilvl w:val="0"/>
          <w:numId w:val="9"/>
        </w:numPr>
        <w:spacing w:before="120"/>
        <w:jc w:val="both"/>
        <w:rPr>
          <w:rFonts w:ascii="Calibri" w:hAnsi="Calibri" w:cs="Calibri"/>
          <w:lang w:val="en-GB"/>
        </w:rPr>
      </w:pPr>
      <w:r>
        <w:rPr>
          <w:rFonts w:ascii="Calibri" w:hAnsi="Calibri" w:cs="Calibri"/>
          <w:lang w:val="en-GB"/>
        </w:rPr>
        <w:t>m</w:t>
      </w:r>
      <w:r w:rsidR="000C3020" w:rsidRPr="00A10147">
        <w:rPr>
          <w:rFonts w:ascii="Calibri" w:hAnsi="Calibri" w:cs="Calibri"/>
          <w:lang w:val="en-GB"/>
        </w:rPr>
        <w:t>onitor and evaluate SEN provision regularly.</w:t>
      </w:r>
    </w:p>
    <w:p w14:paraId="0D14F70A" w14:textId="704CC806" w:rsidR="000C3020" w:rsidRPr="00A10147" w:rsidRDefault="00BC05E9" w:rsidP="00BC05E9">
      <w:pPr>
        <w:pStyle w:val="ListParagraph"/>
        <w:numPr>
          <w:ilvl w:val="0"/>
          <w:numId w:val="9"/>
        </w:numPr>
        <w:spacing w:before="120"/>
        <w:jc w:val="both"/>
        <w:rPr>
          <w:rFonts w:ascii="Calibri" w:hAnsi="Calibri" w:cs="Calibri"/>
          <w:lang w:val="en-GB"/>
        </w:rPr>
      </w:pPr>
      <w:r>
        <w:rPr>
          <w:rFonts w:ascii="Calibri" w:hAnsi="Calibri" w:cs="Calibri"/>
          <w:lang w:val="en-GB"/>
        </w:rPr>
        <w:t>c</w:t>
      </w:r>
      <w:r w:rsidR="000C3020" w:rsidRPr="00A10147">
        <w:rPr>
          <w:rFonts w:ascii="Calibri" w:hAnsi="Calibri" w:cs="Calibri"/>
          <w:lang w:val="en-GB"/>
        </w:rPr>
        <w:t>ontribute to in-service training of staff, such as updating staff on new terminology, eg. ‘continuum of support’. To provide support and a mentoring system to new Special Needs teachers.</w:t>
      </w:r>
    </w:p>
    <w:p w14:paraId="7855DFF2" w14:textId="0F82C24A" w:rsidR="000C3020" w:rsidRPr="00A10147" w:rsidRDefault="00BC05E9" w:rsidP="00BC05E9">
      <w:pPr>
        <w:pStyle w:val="ListParagraph"/>
        <w:numPr>
          <w:ilvl w:val="0"/>
          <w:numId w:val="9"/>
        </w:numPr>
        <w:spacing w:before="120"/>
        <w:jc w:val="both"/>
        <w:rPr>
          <w:rFonts w:ascii="Calibri" w:hAnsi="Calibri" w:cs="Calibri"/>
          <w:lang w:val="en-GB"/>
        </w:rPr>
      </w:pPr>
      <w:r>
        <w:rPr>
          <w:rFonts w:ascii="Calibri" w:hAnsi="Calibri" w:cs="Calibri"/>
          <w:lang w:val="en-GB"/>
        </w:rPr>
        <w:t>f</w:t>
      </w:r>
      <w:r w:rsidR="000C3020" w:rsidRPr="00A10147">
        <w:rPr>
          <w:rFonts w:ascii="Calibri" w:hAnsi="Calibri" w:cs="Calibri"/>
          <w:lang w:val="en-GB"/>
        </w:rPr>
        <w:t>acilitate regular meetings of the Special Education Team within school.</w:t>
      </w:r>
    </w:p>
    <w:p w14:paraId="117D324A" w14:textId="45CF3C87" w:rsidR="000C3020" w:rsidRPr="00A10147" w:rsidRDefault="009C283A" w:rsidP="00BC05E9">
      <w:pPr>
        <w:pStyle w:val="ListParagraph"/>
        <w:numPr>
          <w:ilvl w:val="0"/>
          <w:numId w:val="9"/>
        </w:numPr>
        <w:spacing w:before="120"/>
        <w:jc w:val="both"/>
        <w:rPr>
          <w:rFonts w:ascii="Calibri" w:hAnsi="Calibri" w:cs="Calibri"/>
          <w:lang w:val="en-GB"/>
        </w:rPr>
      </w:pPr>
      <w:r>
        <w:rPr>
          <w:rFonts w:ascii="Calibri" w:hAnsi="Calibri" w:cs="Calibri"/>
          <w:lang w:val="en-GB"/>
        </w:rPr>
        <w:t>devise and monitor</w:t>
      </w:r>
      <w:r w:rsidR="00BC05E9">
        <w:rPr>
          <w:rFonts w:ascii="Calibri" w:hAnsi="Calibri" w:cs="Calibri"/>
          <w:lang w:val="en-GB"/>
        </w:rPr>
        <w:t xml:space="preserve"> b</w:t>
      </w:r>
      <w:r w:rsidR="000C3020" w:rsidRPr="00A10147">
        <w:rPr>
          <w:rFonts w:ascii="Calibri" w:hAnsi="Calibri" w:cs="Calibri"/>
          <w:lang w:val="en-GB"/>
        </w:rPr>
        <w:t>ehavioural programmes where necessary</w:t>
      </w:r>
      <w:r>
        <w:rPr>
          <w:rFonts w:ascii="Calibri" w:hAnsi="Calibri" w:cs="Calibri"/>
          <w:lang w:val="en-GB"/>
        </w:rPr>
        <w:t>,</w:t>
      </w:r>
      <w:r w:rsidR="000C3020" w:rsidRPr="00A10147">
        <w:rPr>
          <w:rFonts w:ascii="Calibri" w:hAnsi="Calibri" w:cs="Calibri"/>
          <w:lang w:val="en-GB"/>
        </w:rPr>
        <w:t xml:space="preserve"> in conjunction with other assigned post</w:t>
      </w:r>
      <w:r>
        <w:rPr>
          <w:rFonts w:ascii="Calibri" w:hAnsi="Calibri" w:cs="Calibri"/>
          <w:lang w:val="en-GB"/>
        </w:rPr>
        <w:t xml:space="preserve"> holder</w:t>
      </w:r>
      <w:r w:rsidR="000C3020" w:rsidRPr="00A10147">
        <w:rPr>
          <w:rFonts w:ascii="Calibri" w:hAnsi="Calibri" w:cs="Calibri"/>
          <w:lang w:val="en-GB"/>
        </w:rPr>
        <w:t xml:space="preserve">s and </w:t>
      </w:r>
      <w:r>
        <w:rPr>
          <w:rFonts w:ascii="Calibri" w:hAnsi="Calibri" w:cs="Calibri"/>
          <w:lang w:val="en-GB"/>
        </w:rPr>
        <w:t xml:space="preserve">the </w:t>
      </w:r>
      <w:r w:rsidR="000C3020" w:rsidRPr="00A10147">
        <w:rPr>
          <w:rFonts w:ascii="Calibri" w:hAnsi="Calibri" w:cs="Calibri"/>
          <w:lang w:val="en-GB"/>
        </w:rPr>
        <w:t>principal.</w:t>
      </w:r>
    </w:p>
    <w:p w14:paraId="0AFEFF9A" w14:textId="77777777" w:rsidR="000C3020" w:rsidRPr="00A10147" w:rsidRDefault="000C3020" w:rsidP="000C3020">
      <w:pPr>
        <w:jc w:val="both"/>
        <w:rPr>
          <w:rFonts w:ascii="Calibri" w:hAnsi="Calibri" w:cs="Calibri"/>
          <w:lang w:val="en-GB"/>
        </w:rPr>
      </w:pPr>
    </w:p>
    <w:p w14:paraId="73A06BB1" w14:textId="77777777" w:rsidR="000C3020" w:rsidRPr="00A10147" w:rsidRDefault="000C3020" w:rsidP="000C3020">
      <w:pPr>
        <w:jc w:val="both"/>
        <w:rPr>
          <w:rFonts w:ascii="Calibri" w:hAnsi="Calibri" w:cs="Calibri"/>
          <w:lang w:val="en-GB"/>
        </w:rPr>
      </w:pPr>
    </w:p>
    <w:p w14:paraId="41A957CC" w14:textId="77777777" w:rsidR="00550E9D" w:rsidRDefault="00E030F9" w:rsidP="00E030F9">
      <w:pPr>
        <w:spacing w:after="120"/>
        <w:jc w:val="both"/>
        <w:rPr>
          <w:rFonts w:ascii="Calibri" w:hAnsi="Calibri" w:cs="Calibri"/>
          <w:b/>
          <w:lang w:val="en-GB"/>
        </w:rPr>
      </w:pPr>
      <w:r w:rsidRPr="00A10147">
        <w:rPr>
          <w:rFonts w:ascii="Calibri" w:hAnsi="Calibri" w:cs="Calibri"/>
          <w:b/>
          <w:lang w:val="en-GB"/>
        </w:rPr>
        <w:t>Resource Teacher</w:t>
      </w:r>
    </w:p>
    <w:p w14:paraId="6C5060B5" w14:textId="480AF1FF" w:rsidR="009769D9" w:rsidRPr="00A10147" w:rsidRDefault="00550E9D" w:rsidP="00E030F9">
      <w:pPr>
        <w:spacing w:after="120"/>
        <w:jc w:val="both"/>
        <w:rPr>
          <w:rFonts w:ascii="Calibri" w:hAnsi="Calibri" w:cs="Calibri"/>
          <w:b/>
          <w:lang w:val="en-GB"/>
        </w:rPr>
      </w:pPr>
      <w:r>
        <w:rPr>
          <w:rFonts w:ascii="Calibri" w:hAnsi="Calibri" w:cs="Calibri"/>
          <w:lang w:val="en-GB"/>
        </w:rPr>
        <w:t>The Resource Teacher p</w:t>
      </w:r>
      <w:r w:rsidR="009769D9" w:rsidRPr="00A10147">
        <w:rPr>
          <w:rFonts w:ascii="Calibri" w:hAnsi="Calibri" w:cs="Calibri"/>
          <w:lang w:val="en-GB"/>
        </w:rPr>
        <w:t>rovides indivi</w:t>
      </w:r>
      <w:r w:rsidR="00077521">
        <w:rPr>
          <w:rFonts w:ascii="Calibri" w:hAnsi="Calibri" w:cs="Calibri"/>
          <w:lang w:val="en-GB"/>
        </w:rPr>
        <w:t>dual support to pupils with low-</w:t>
      </w:r>
      <w:r w:rsidR="009769D9" w:rsidRPr="00A10147">
        <w:rPr>
          <w:rFonts w:ascii="Calibri" w:hAnsi="Calibri" w:cs="Calibri"/>
          <w:lang w:val="en-GB"/>
        </w:rPr>
        <w:t>incidence disabilities who have been assessed by NEPS or other psychologist. The resource teacher works with children who are at Stage 3 on the register of children with SEN.</w:t>
      </w:r>
      <w:r w:rsidR="00077521">
        <w:rPr>
          <w:rFonts w:ascii="Calibri" w:hAnsi="Calibri" w:cs="Calibri"/>
          <w:lang w:val="en-GB"/>
        </w:rPr>
        <w:t xml:space="preserve"> The resource teacher:</w:t>
      </w:r>
    </w:p>
    <w:p w14:paraId="629ADFE3" w14:textId="02907A04" w:rsidR="009769D9" w:rsidRPr="00A10147" w:rsidRDefault="00077521" w:rsidP="007132A5">
      <w:pPr>
        <w:pStyle w:val="ListParagraph"/>
        <w:numPr>
          <w:ilvl w:val="0"/>
          <w:numId w:val="13"/>
        </w:numPr>
        <w:spacing w:after="120"/>
        <w:ind w:left="714" w:hanging="357"/>
        <w:jc w:val="both"/>
        <w:rPr>
          <w:rFonts w:ascii="Calibri" w:hAnsi="Calibri" w:cs="Calibri"/>
          <w:lang w:val="en-GB"/>
        </w:rPr>
      </w:pPr>
      <w:r>
        <w:rPr>
          <w:rFonts w:ascii="Calibri" w:hAnsi="Calibri" w:cs="Calibri"/>
          <w:lang w:val="en-GB"/>
        </w:rPr>
        <w:t>e</w:t>
      </w:r>
      <w:r w:rsidR="009769D9" w:rsidRPr="00A10147">
        <w:rPr>
          <w:rFonts w:ascii="Calibri" w:hAnsi="Calibri" w:cs="Calibri"/>
          <w:lang w:val="en-GB"/>
        </w:rPr>
        <w:t xml:space="preserve">mploys special strategies to develop sensory and perceptual-motor </w:t>
      </w:r>
      <w:r w:rsidR="00AF3664" w:rsidRPr="00A10147">
        <w:rPr>
          <w:rFonts w:ascii="Calibri" w:hAnsi="Calibri" w:cs="Calibri"/>
          <w:lang w:val="en-GB"/>
        </w:rPr>
        <w:t>s</w:t>
      </w:r>
      <w:r w:rsidR="009769D9" w:rsidRPr="00A10147">
        <w:rPr>
          <w:rFonts w:ascii="Calibri" w:hAnsi="Calibri" w:cs="Calibri"/>
          <w:lang w:val="en-GB"/>
        </w:rPr>
        <w:t>kills, language, cognition and memory</w:t>
      </w:r>
      <w:r w:rsidR="00E030F9" w:rsidRPr="00A10147">
        <w:rPr>
          <w:rFonts w:ascii="Calibri" w:hAnsi="Calibri" w:cs="Calibri"/>
          <w:lang w:val="en-GB"/>
        </w:rPr>
        <w:t>.</w:t>
      </w:r>
    </w:p>
    <w:p w14:paraId="6A8BE31A" w14:textId="1C6FDAE5" w:rsidR="00E030F9" w:rsidRPr="00A10147" w:rsidRDefault="00077521" w:rsidP="007132A5">
      <w:pPr>
        <w:pStyle w:val="ListParagraph"/>
        <w:numPr>
          <w:ilvl w:val="0"/>
          <w:numId w:val="13"/>
        </w:numPr>
        <w:spacing w:after="120"/>
        <w:jc w:val="both"/>
        <w:rPr>
          <w:rFonts w:ascii="Calibri" w:hAnsi="Calibri" w:cs="Calibri"/>
          <w:lang w:val="en-GB"/>
        </w:rPr>
      </w:pPr>
      <w:r>
        <w:rPr>
          <w:rFonts w:ascii="Calibri" w:hAnsi="Calibri" w:cs="Calibri"/>
          <w:lang w:val="en-GB"/>
        </w:rPr>
        <w:t>c</w:t>
      </w:r>
      <w:r w:rsidR="00E030F9" w:rsidRPr="00A10147">
        <w:rPr>
          <w:rFonts w:ascii="Calibri" w:hAnsi="Calibri" w:cs="Calibri"/>
          <w:lang w:val="en-GB"/>
        </w:rPr>
        <w:t>onducts activities allowing time for instruction, demonstration and work time, providing pupil with opportunity to observe, question and investigate.</w:t>
      </w:r>
    </w:p>
    <w:p w14:paraId="13943BE8" w14:textId="06E429C6" w:rsidR="00AF3664" w:rsidRPr="00A10147" w:rsidRDefault="00077521" w:rsidP="007132A5">
      <w:pPr>
        <w:pStyle w:val="ListParagraph"/>
        <w:numPr>
          <w:ilvl w:val="0"/>
          <w:numId w:val="13"/>
        </w:numPr>
        <w:spacing w:after="120"/>
        <w:jc w:val="both"/>
        <w:rPr>
          <w:rFonts w:ascii="Calibri" w:hAnsi="Calibri" w:cs="Calibri"/>
          <w:lang w:val="en-GB"/>
        </w:rPr>
      </w:pPr>
      <w:r>
        <w:rPr>
          <w:rFonts w:ascii="Calibri" w:hAnsi="Calibri" w:cs="Calibri"/>
          <w:lang w:val="en-GB"/>
        </w:rPr>
        <w:t>m</w:t>
      </w:r>
      <w:r w:rsidR="009769D9" w:rsidRPr="00A10147">
        <w:rPr>
          <w:rFonts w:ascii="Calibri" w:hAnsi="Calibri" w:cs="Calibri"/>
          <w:lang w:val="en-GB"/>
        </w:rPr>
        <w:t>odifies t</w:t>
      </w:r>
      <w:r w:rsidR="00AF3664" w:rsidRPr="00A10147">
        <w:rPr>
          <w:rFonts w:ascii="Calibri" w:hAnsi="Calibri" w:cs="Calibri"/>
          <w:lang w:val="en-GB"/>
        </w:rPr>
        <w:t>he curriculum for students using a variety of techniques and technologies, e.g. magnifier in the case of a visually impaired child</w:t>
      </w:r>
      <w:r w:rsidR="00E030F9" w:rsidRPr="00A10147">
        <w:rPr>
          <w:rFonts w:ascii="Calibri" w:hAnsi="Calibri" w:cs="Calibri"/>
          <w:lang w:val="en-GB"/>
        </w:rPr>
        <w:t>.</w:t>
      </w:r>
    </w:p>
    <w:p w14:paraId="38CAF67E" w14:textId="385A008E" w:rsidR="00AF3664" w:rsidRPr="00A10147" w:rsidRDefault="00077521" w:rsidP="007132A5">
      <w:pPr>
        <w:pStyle w:val="ListParagraph"/>
        <w:numPr>
          <w:ilvl w:val="0"/>
          <w:numId w:val="13"/>
        </w:numPr>
        <w:spacing w:after="120"/>
        <w:jc w:val="both"/>
        <w:rPr>
          <w:rFonts w:ascii="Calibri" w:hAnsi="Calibri" w:cs="Calibri"/>
          <w:lang w:val="en-GB"/>
        </w:rPr>
      </w:pPr>
      <w:r>
        <w:rPr>
          <w:rFonts w:ascii="Calibri" w:hAnsi="Calibri" w:cs="Calibri"/>
          <w:lang w:val="en-GB"/>
        </w:rPr>
        <w:t>t</w:t>
      </w:r>
      <w:r w:rsidR="00AF3664" w:rsidRPr="00A10147">
        <w:rPr>
          <w:rFonts w:ascii="Calibri" w:hAnsi="Calibri" w:cs="Calibri"/>
          <w:lang w:val="en-GB"/>
        </w:rPr>
        <w:t>eaches socially acceptable behavio</w:t>
      </w:r>
      <w:r w:rsidR="00B963CF" w:rsidRPr="00A10147">
        <w:rPr>
          <w:rFonts w:ascii="Calibri" w:hAnsi="Calibri" w:cs="Calibri"/>
          <w:lang w:val="en-GB"/>
        </w:rPr>
        <w:t>u</w:t>
      </w:r>
      <w:r w:rsidR="00AF3664" w:rsidRPr="00A10147">
        <w:rPr>
          <w:rFonts w:ascii="Calibri" w:hAnsi="Calibri" w:cs="Calibri"/>
          <w:lang w:val="en-GB"/>
        </w:rPr>
        <w:t>r and establishes rules for behavio</w:t>
      </w:r>
      <w:r w:rsidR="00B963CF" w:rsidRPr="00A10147">
        <w:rPr>
          <w:rFonts w:ascii="Calibri" w:hAnsi="Calibri" w:cs="Calibri"/>
          <w:lang w:val="en-GB"/>
        </w:rPr>
        <w:t>u</w:t>
      </w:r>
      <w:r w:rsidR="00AF3664" w:rsidRPr="00A10147">
        <w:rPr>
          <w:rFonts w:ascii="Calibri" w:hAnsi="Calibri" w:cs="Calibri"/>
          <w:lang w:val="en-GB"/>
        </w:rPr>
        <w:t>r for example, using behavio</w:t>
      </w:r>
      <w:r w:rsidR="00B963CF" w:rsidRPr="00A10147">
        <w:rPr>
          <w:rFonts w:ascii="Calibri" w:hAnsi="Calibri" w:cs="Calibri"/>
          <w:lang w:val="en-GB"/>
        </w:rPr>
        <w:t>u</w:t>
      </w:r>
      <w:r w:rsidR="00AF3664" w:rsidRPr="00A10147">
        <w:rPr>
          <w:rFonts w:ascii="Calibri" w:hAnsi="Calibri" w:cs="Calibri"/>
          <w:lang w:val="en-GB"/>
        </w:rPr>
        <w:t>r modification and positive reinforcement programmes</w:t>
      </w:r>
      <w:r w:rsidR="00E030F9" w:rsidRPr="00A10147">
        <w:rPr>
          <w:rFonts w:ascii="Calibri" w:hAnsi="Calibri" w:cs="Calibri"/>
          <w:lang w:val="en-GB"/>
        </w:rPr>
        <w:t>.</w:t>
      </w:r>
    </w:p>
    <w:p w14:paraId="5D5F16FD" w14:textId="36B86B52" w:rsidR="00AF3664" w:rsidRPr="00A10147" w:rsidRDefault="00077521" w:rsidP="007132A5">
      <w:pPr>
        <w:pStyle w:val="ListParagraph"/>
        <w:numPr>
          <w:ilvl w:val="0"/>
          <w:numId w:val="13"/>
        </w:numPr>
        <w:spacing w:after="120"/>
        <w:jc w:val="both"/>
        <w:rPr>
          <w:rFonts w:ascii="Calibri" w:hAnsi="Calibri" w:cs="Calibri"/>
          <w:lang w:val="en-GB"/>
        </w:rPr>
      </w:pPr>
      <w:r>
        <w:rPr>
          <w:rFonts w:ascii="Calibri" w:hAnsi="Calibri" w:cs="Calibri"/>
          <w:lang w:val="en-GB"/>
        </w:rPr>
        <w:t>m</w:t>
      </w:r>
      <w:r w:rsidR="00AF3664" w:rsidRPr="00A10147">
        <w:rPr>
          <w:rFonts w:ascii="Calibri" w:hAnsi="Calibri" w:cs="Calibri"/>
          <w:lang w:val="en-GB"/>
        </w:rPr>
        <w:t>eets with parents/guardians, principal and sometimes other agents (psychologist, specialist teacher etc</w:t>
      </w:r>
      <w:r w:rsidR="003E134B">
        <w:rPr>
          <w:rFonts w:ascii="Calibri" w:hAnsi="Calibri" w:cs="Calibri"/>
          <w:lang w:val="en-GB"/>
        </w:rPr>
        <w:t>.</w:t>
      </w:r>
      <w:r w:rsidR="00AF3664" w:rsidRPr="00A10147">
        <w:rPr>
          <w:rFonts w:ascii="Calibri" w:hAnsi="Calibri" w:cs="Calibri"/>
          <w:lang w:val="en-GB"/>
        </w:rPr>
        <w:t>) to discuss child’s needs and establish an IEP</w:t>
      </w:r>
      <w:r w:rsidR="00E030F9" w:rsidRPr="00A10147">
        <w:rPr>
          <w:rFonts w:ascii="Calibri" w:hAnsi="Calibri" w:cs="Calibri"/>
          <w:lang w:val="en-GB"/>
        </w:rPr>
        <w:t>.</w:t>
      </w:r>
    </w:p>
    <w:p w14:paraId="2401D23C" w14:textId="16A365FA" w:rsidR="00AF3664" w:rsidRPr="00A10147" w:rsidRDefault="00077521" w:rsidP="007132A5">
      <w:pPr>
        <w:pStyle w:val="ListParagraph"/>
        <w:numPr>
          <w:ilvl w:val="0"/>
          <w:numId w:val="13"/>
        </w:numPr>
        <w:spacing w:after="120"/>
        <w:jc w:val="both"/>
        <w:rPr>
          <w:rFonts w:ascii="Calibri" w:hAnsi="Calibri" w:cs="Calibri"/>
          <w:lang w:val="en-GB"/>
        </w:rPr>
      </w:pPr>
      <w:r>
        <w:rPr>
          <w:rFonts w:ascii="Calibri" w:hAnsi="Calibri" w:cs="Calibri"/>
          <w:lang w:val="en-GB"/>
        </w:rPr>
        <w:t>l</w:t>
      </w:r>
      <w:r w:rsidR="00AF3664" w:rsidRPr="00A10147">
        <w:rPr>
          <w:rFonts w:ascii="Calibri" w:hAnsi="Calibri" w:cs="Calibri"/>
          <w:lang w:val="en-GB"/>
        </w:rPr>
        <w:t>iaises on an on-going basis with class teacher and home to maintain communication and promote consistency and progress.</w:t>
      </w:r>
    </w:p>
    <w:p w14:paraId="74EB17F8" w14:textId="71EE7E00" w:rsidR="009769D9" w:rsidRPr="00A10147" w:rsidRDefault="00077521" w:rsidP="007132A5">
      <w:pPr>
        <w:pStyle w:val="ListParagraph"/>
        <w:numPr>
          <w:ilvl w:val="0"/>
          <w:numId w:val="13"/>
        </w:numPr>
        <w:spacing w:after="120"/>
        <w:jc w:val="both"/>
        <w:rPr>
          <w:rFonts w:ascii="Calibri" w:hAnsi="Calibri" w:cs="Calibri"/>
          <w:lang w:val="en-GB"/>
        </w:rPr>
      </w:pPr>
      <w:r>
        <w:rPr>
          <w:rFonts w:ascii="Calibri" w:hAnsi="Calibri" w:cs="Calibri"/>
          <w:lang w:val="en-GB"/>
        </w:rPr>
        <w:t>m</w:t>
      </w:r>
      <w:r w:rsidR="00AF3664" w:rsidRPr="00A10147">
        <w:rPr>
          <w:rFonts w:ascii="Calibri" w:hAnsi="Calibri" w:cs="Calibri"/>
          <w:lang w:val="en-GB"/>
        </w:rPr>
        <w:t xml:space="preserve">aintains accurate student records and prepares reports on children as required, for example, by </w:t>
      </w:r>
      <w:r w:rsidR="00E030F9" w:rsidRPr="00A10147">
        <w:rPr>
          <w:rFonts w:ascii="Calibri" w:hAnsi="Calibri" w:cs="Calibri"/>
          <w:lang w:val="en-GB"/>
        </w:rPr>
        <w:t>psychologist or transition school</w:t>
      </w:r>
      <w:r>
        <w:rPr>
          <w:rFonts w:ascii="Calibri" w:hAnsi="Calibri" w:cs="Calibri"/>
          <w:lang w:val="en-GB"/>
        </w:rPr>
        <w:t>.</w:t>
      </w:r>
    </w:p>
    <w:p w14:paraId="7A036C91" w14:textId="77777777" w:rsidR="00777BEC" w:rsidRPr="00A10147" w:rsidRDefault="00777BEC" w:rsidP="000C3020">
      <w:pPr>
        <w:spacing w:after="120"/>
        <w:jc w:val="both"/>
        <w:rPr>
          <w:rFonts w:ascii="Calibri" w:hAnsi="Calibri" w:cs="Calibri"/>
          <w:lang w:val="en-GB"/>
        </w:rPr>
      </w:pPr>
    </w:p>
    <w:p w14:paraId="166A89F3" w14:textId="77777777" w:rsidR="001252EB" w:rsidRDefault="001252EB" w:rsidP="00777BEC">
      <w:pPr>
        <w:spacing w:after="120"/>
        <w:jc w:val="both"/>
        <w:rPr>
          <w:rFonts w:ascii="Calibri" w:hAnsi="Calibri" w:cs="Calibri"/>
          <w:b/>
          <w:lang w:val="en-GB"/>
        </w:rPr>
      </w:pPr>
    </w:p>
    <w:p w14:paraId="7068F108" w14:textId="15DD3191" w:rsidR="00777BEC" w:rsidRDefault="00B963CF" w:rsidP="00777BEC">
      <w:pPr>
        <w:spacing w:after="120"/>
        <w:jc w:val="both"/>
        <w:rPr>
          <w:rFonts w:ascii="Calibri" w:hAnsi="Calibri" w:cs="Calibri"/>
          <w:b/>
          <w:lang w:val="en-GB"/>
        </w:rPr>
      </w:pPr>
      <w:r w:rsidRPr="00A10147">
        <w:rPr>
          <w:rFonts w:ascii="Calibri" w:hAnsi="Calibri" w:cs="Calibri"/>
          <w:b/>
          <w:lang w:val="en-GB"/>
        </w:rPr>
        <w:t>Le</w:t>
      </w:r>
      <w:r w:rsidR="00077521">
        <w:rPr>
          <w:rFonts w:ascii="Calibri" w:hAnsi="Calibri" w:cs="Calibri"/>
          <w:b/>
          <w:lang w:val="en-GB"/>
        </w:rPr>
        <w:t>arning Support Teacher</w:t>
      </w:r>
    </w:p>
    <w:p w14:paraId="3B85C4D7" w14:textId="1FE3EFDF" w:rsidR="00077521" w:rsidRPr="00A10147" w:rsidRDefault="00077521" w:rsidP="00777BEC">
      <w:pPr>
        <w:spacing w:after="120"/>
        <w:jc w:val="both"/>
        <w:rPr>
          <w:rFonts w:ascii="Calibri" w:hAnsi="Calibri" w:cs="Calibri"/>
          <w:lang w:val="en-GB"/>
        </w:rPr>
      </w:pPr>
      <w:r w:rsidRPr="00077521">
        <w:rPr>
          <w:rFonts w:ascii="Calibri" w:hAnsi="Calibri" w:cs="Calibri"/>
          <w:lang w:val="en-GB"/>
        </w:rPr>
        <w:t>The Learning Support Teacher’s role i</w:t>
      </w:r>
      <w:r>
        <w:rPr>
          <w:rFonts w:ascii="Calibri" w:hAnsi="Calibri" w:cs="Calibri"/>
          <w:lang w:val="en-GB"/>
        </w:rPr>
        <w:t>nvolve</w:t>
      </w:r>
      <w:r w:rsidRPr="00077521">
        <w:rPr>
          <w:rFonts w:ascii="Calibri" w:hAnsi="Calibri" w:cs="Calibri"/>
          <w:lang w:val="en-GB"/>
        </w:rPr>
        <w:t>s:</w:t>
      </w:r>
    </w:p>
    <w:p w14:paraId="04F3B194" w14:textId="67DF7818" w:rsidR="000C3020" w:rsidRPr="00077521" w:rsidRDefault="009A77F7" w:rsidP="00077521">
      <w:pPr>
        <w:pStyle w:val="ListParagraph"/>
        <w:numPr>
          <w:ilvl w:val="0"/>
          <w:numId w:val="18"/>
        </w:numPr>
        <w:spacing w:after="120"/>
        <w:ind w:left="709" w:hanging="283"/>
        <w:jc w:val="both"/>
        <w:rPr>
          <w:rFonts w:ascii="Calibri" w:hAnsi="Calibri" w:cs="Calibri"/>
          <w:lang w:val="en-GB"/>
        </w:rPr>
      </w:pPr>
      <w:r>
        <w:rPr>
          <w:rFonts w:ascii="Calibri" w:hAnsi="Calibri" w:cs="Calibri"/>
          <w:color w:val="333333"/>
          <w:lang w:val="en-GB"/>
        </w:rPr>
        <w:t>a</w:t>
      </w:r>
      <w:r w:rsidR="00B963CF" w:rsidRPr="00077521">
        <w:rPr>
          <w:rFonts w:ascii="Calibri" w:hAnsi="Calibri" w:cs="Calibri"/>
          <w:color w:val="333333"/>
          <w:lang w:val="en-GB"/>
        </w:rPr>
        <w:t>ssisting with</w:t>
      </w:r>
      <w:r w:rsidR="000C3020" w:rsidRPr="00077521">
        <w:rPr>
          <w:rFonts w:ascii="Calibri" w:hAnsi="Calibri" w:cs="Calibri"/>
          <w:color w:val="333333"/>
          <w:lang w:val="en-GB"/>
        </w:rPr>
        <w:t xml:space="preserve"> the implementation of a broad range of whole school strategies designed to enhance early learning and to prevent learning difficulties</w:t>
      </w:r>
      <w:r>
        <w:rPr>
          <w:rFonts w:ascii="Calibri" w:hAnsi="Calibri" w:cs="Calibri"/>
          <w:color w:val="333333"/>
          <w:lang w:val="en-GB"/>
        </w:rPr>
        <w:t>.</w:t>
      </w:r>
    </w:p>
    <w:p w14:paraId="13F01D03" w14:textId="2130F250" w:rsidR="000C3020" w:rsidRPr="00077521" w:rsidRDefault="009A77F7" w:rsidP="00077521">
      <w:pPr>
        <w:pStyle w:val="ListParagraph"/>
        <w:numPr>
          <w:ilvl w:val="0"/>
          <w:numId w:val="18"/>
        </w:numPr>
        <w:spacing w:before="100" w:after="100"/>
        <w:ind w:left="709" w:hanging="283"/>
        <w:jc w:val="both"/>
        <w:rPr>
          <w:rFonts w:ascii="Calibri" w:hAnsi="Calibri" w:cs="Calibri"/>
          <w:lang w:val="en-GB"/>
        </w:rPr>
      </w:pPr>
      <w:r>
        <w:rPr>
          <w:rFonts w:ascii="Calibri" w:hAnsi="Calibri" w:cs="Calibri"/>
          <w:color w:val="333333"/>
          <w:lang w:val="en-GB"/>
        </w:rPr>
        <w:t>d</w:t>
      </w:r>
      <w:r w:rsidR="000C3020" w:rsidRPr="00077521">
        <w:rPr>
          <w:rFonts w:ascii="Calibri" w:hAnsi="Calibri" w:cs="Calibri"/>
          <w:color w:val="333333"/>
          <w:lang w:val="en-GB"/>
        </w:rPr>
        <w:t>evelopment, where appropriate, of individual profiles and learning programmes for pupils who are selected for supplementary teaching in consultation with the class teacher and parents/guardians</w:t>
      </w:r>
      <w:r>
        <w:rPr>
          <w:rFonts w:ascii="Calibri" w:hAnsi="Calibri" w:cs="Calibri"/>
          <w:color w:val="333333"/>
          <w:lang w:val="en-GB"/>
        </w:rPr>
        <w:t>.</w:t>
      </w:r>
    </w:p>
    <w:p w14:paraId="7D95AFF0" w14:textId="106FC0B2" w:rsidR="000C3020" w:rsidRPr="00077521" w:rsidRDefault="009A77F7" w:rsidP="00077521">
      <w:pPr>
        <w:pStyle w:val="ListParagraph"/>
        <w:numPr>
          <w:ilvl w:val="0"/>
          <w:numId w:val="18"/>
        </w:numPr>
        <w:spacing w:before="100" w:after="100"/>
        <w:ind w:left="709" w:hanging="283"/>
        <w:jc w:val="both"/>
        <w:rPr>
          <w:rFonts w:ascii="Calibri" w:hAnsi="Calibri" w:cs="Calibri"/>
          <w:lang w:val="en-GB"/>
        </w:rPr>
      </w:pPr>
      <w:r>
        <w:rPr>
          <w:rFonts w:ascii="Calibri" w:hAnsi="Calibri" w:cs="Calibri"/>
          <w:color w:val="333333"/>
          <w:lang w:val="en-GB"/>
        </w:rPr>
        <w:t>m</w:t>
      </w:r>
      <w:r w:rsidR="000C3020" w:rsidRPr="00077521">
        <w:rPr>
          <w:rFonts w:ascii="Calibri" w:hAnsi="Calibri" w:cs="Calibri"/>
          <w:color w:val="333333"/>
          <w:lang w:val="en-GB"/>
        </w:rPr>
        <w:t>aintaining</w:t>
      </w:r>
      <w:r w:rsidR="00777BEC" w:rsidRPr="00077521">
        <w:rPr>
          <w:rFonts w:ascii="Calibri" w:hAnsi="Calibri" w:cs="Calibri"/>
          <w:color w:val="333333"/>
          <w:lang w:val="en-GB"/>
        </w:rPr>
        <w:t xml:space="preserve"> planning for each</w:t>
      </w:r>
      <w:r w:rsidR="000C3020" w:rsidRPr="00077521">
        <w:rPr>
          <w:rFonts w:ascii="Calibri" w:hAnsi="Calibri" w:cs="Calibri"/>
          <w:color w:val="333333"/>
          <w:lang w:val="en-GB"/>
        </w:rPr>
        <w:t xml:space="preserve"> group of pupils in receipt of learning support</w:t>
      </w:r>
      <w:r>
        <w:rPr>
          <w:rFonts w:ascii="Calibri" w:hAnsi="Calibri" w:cs="Calibri"/>
          <w:color w:val="333333"/>
          <w:lang w:val="en-GB"/>
        </w:rPr>
        <w:t>.</w:t>
      </w:r>
    </w:p>
    <w:p w14:paraId="728B7EB3" w14:textId="61EDBB20" w:rsidR="000C3020" w:rsidRPr="00077521" w:rsidRDefault="009A77F7" w:rsidP="00077521">
      <w:pPr>
        <w:pStyle w:val="ListParagraph"/>
        <w:numPr>
          <w:ilvl w:val="0"/>
          <w:numId w:val="18"/>
        </w:numPr>
        <w:spacing w:before="100" w:after="100"/>
        <w:ind w:left="709" w:hanging="283"/>
        <w:jc w:val="both"/>
        <w:rPr>
          <w:rFonts w:ascii="Calibri" w:hAnsi="Calibri" w:cs="Calibri"/>
          <w:lang w:val="en-GB"/>
        </w:rPr>
      </w:pPr>
      <w:r>
        <w:rPr>
          <w:rFonts w:ascii="Calibri" w:hAnsi="Calibri" w:cs="Calibri"/>
          <w:color w:val="333333"/>
          <w:lang w:val="en-GB"/>
        </w:rPr>
        <w:t>d</w:t>
      </w:r>
      <w:r w:rsidR="000C3020" w:rsidRPr="00077521">
        <w:rPr>
          <w:rFonts w:ascii="Calibri" w:hAnsi="Calibri" w:cs="Calibri"/>
          <w:color w:val="333333"/>
          <w:lang w:val="en-GB"/>
        </w:rPr>
        <w:t>elivering intensive early intervention programmes to pupils in Junior Classes, for example Forward Together</w:t>
      </w:r>
      <w:r>
        <w:rPr>
          <w:rFonts w:ascii="Calibri" w:hAnsi="Calibri" w:cs="Calibri"/>
          <w:color w:val="333333"/>
          <w:lang w:val="en-GB"/>
        </w:rPr>
        <w:t>.</w:t>
      </w:r>
    </w:p>
    <w:p w14:paraId="6C88843F" w14:textId="445BC999" w:rsidR="000C3020" w:rsidRPr="00077521" w:rsidRDefault="009A77F7" w:rsidP="00077521">
      <w:pPr>
        <w:pStyle w:val="ListParagraph"/>
        <w:numPr>
          <w:ilvl w:val="0"/>
          <w:numId w:val="18"/>
        </w:numPr>
        <w:spacing w:before="100" w:after="100"/>
        <w:ind w:left="709" w:hanging="283"/>
        <w:jc w:val="both"/>
        <w:rPr>
          <w:rFonts w:ascii="Calibri" w:hAnsi="Calibri" w:cs="Calibri"/>
          <w:lang w:val="en-GB"/>
        </w:rPr>
      </w:pPr>
      <w:r>
        <w:rPr>
          <w:rFonts w:ascii="Calibri" w:hAnsi="Calibri" w:cs="Calibri"/>
          <w:color w:val="333333"/>
          <w:lang w:val="en-GB"/>
        </w:rPr>
        <w:t>c</w:t>
      </w:r>
      <w:r w:rsidR="000C3020" w:rsidRPr="00077521">
        <w:rPr>
          <w:rFonts w:ascii="Calibri" w:hAnsi="Calibri" w:cs="Calibri"/>
          <w:color w:val="333333"/>
          <w:lang w:val="en-GB"/>
        </w:rPr>
        <w:t>onducting regular meetings with parents to discuss pupils’ progress</w:t>
      </w:r>
      <w:r>
        <w:rPr>
          <w:rFonts w:ascii="Calibri" w:hAnsi="Calibri" w:cs="Calibri"/>
          <w:color w:val="333333"/>
          <w:lang w:val="en-GB"/>
        </w:rPr>
        <w:t>.</w:t>
      </w:r>
    </w:p>
    <w:p w14:paraId="4C466264" w14:textId="6BF11722" w:rsidR="000C3020" w:rsidRPr="00077521" w:rsidRDefault="009A77F7" w:rsidP="00077521">
      <w:pPr>
        <w:pStyle w:val="ListParagraph"/>
        <w:numPr>
          <w:ilvl w:val="0"/>
          <w:numId w:val="18"/>
        </w:numPr>
        <w:spacing w:before="100" w:after="100"/>
        <w:ind w:left="709" w:hanging="283"/>
        <w:jc w:val="both"/>
        <w:rPr>
          <w:rFonts w:ascii="Calibri" w:hAnsi="Calibri" w:cs="Calibri"/>
          <w:lang w:val="en-GB"/>
        </w:rPr>
      </w:pPr>
      <w:r>
        <w:rPr>
          <w:rFonts w:ascii="Calibri" w:hAnsi="Calibri" w:cs="Calibri"/>
          <w:color w:val="333333"/>
          <w:lang w:val="en-GB"/>
        </w:rPr>
        <w:t>p</w:t>
      </w:r>
      <w:r w:rsidR="000C3020" w:rsidRPr="00077521">
        <w:rPr>
          <w:rFonts w:ascii="Calibri" w:hAnsi="Calibri" w:cs="Calibri"/>
          <w:color w:val="333333"/>
          <w:lang w:val="en-GB"/>
        </w:rPr>
        <w:t>roviding teaching in English and/or Mathematics to pupils who experience low achievement</w:t>
      </w:r>
      <w:r>
        <w:rPr>
          <w:rFonts w:ascii="Calibri" w:hAnsi="Calibri" w:cs="Calibri"/>
          <w:color w:val="333333"/>
          <w:lang w:val="en-GB"/>
        </w:rPr>
        <w:t>.</w:t>
      </w:r>
    </w:p>
    <w:p w14:paraId="433979C2" w14:textId="169871E3" w:rsidR="000C3020" w:rsidRPr="00077521" w:rsidRDefault="009A77F7" w:rsidP="00077521">
      <w:pPr>
        <w:pStyle w:val="ListParagraph"/>
        <w:numPr>
          <w:ilvl w:val="0"/>
          <w:numId w:val="18"/>
        </w:numPr>
        <w:spacing w:before="100" w:after="100"/>
        <w:ind w:left="709" w:hanging="283"/>
        <w:jc w:val="both"/>
        <w:rPr>
          <w:rFonts w:ascii="Calibri" w:hAnsi="Calibri" w:cs="Calibri"/>
          <w:lang w:val="en-GB"/>
        </w:rPr>
      </w:pPr>
      <w:r>
        <w:rPr>
          <w:rFonts w:ascii="Calibri" w:hAnsi="Calibri" w:cs="Calibri"/>
          <w:color w:val="333333"/>
          <w:lang w:val="en-GB"/>
        </w:rPr>
        <w:t>c</w:t>
      </w:r>
      <w:r w:rsidR="000C3020" w:rsidRPr="00077521">
        <w:rPr>
          <w:rFonts w:ascii="Calibri" w:hAnsi="Calibri" w:cs="Calibri"/>
          <w:color w:val="333333"/>
          <w:lang w:val="en-GB"/>
        </w:rPr>
        <w:t xml:space="preserve">ontributing to the development of policy at </w:t>
      </w:r>
      <w:r w:rsidR="00777BEC" w:rsidRPr="00077521">
        <w:rPr>
          <w:rFonts w:ascii="Calibri" w:hAnsi="Calibri" w:cs="Calibri"/>
          <w:color w:val="333333"/>
          <w:lang w:val="en-GB"/>
        </w:rPr>
        <w:t>the whole-school level</w:t>
      </w:r>
      <w:r>
        <w:rPr>
          <w:rFonts w:ascii="Calibri" w:hAnsi="Calibri" w:cs="Calibri"/>
          <w:color w:val="333333"/>
          <w:lang w:val="en-GB"/>
        </w:rPr>
        <w:t>.</w:t>
      </w:r>
    </w:p>
    <w:p w14:paraId="0F00E2BE" w14:textId="05B2BDB9" w:rsidR="000C3020" w:rsidRPr="00077521" w:rsidRDefault="009A77F7" w:rsidP="00077521">
      <w:pPr>
        <w:pStyle w:val="ListParagraph"/>
        <w:numPr>
          <w:ilvl w:val="0"/>
          <w:numId w:val="18"/>
        </w:numPr>
        <w:spacing w:before="100" w:after="100"/>
        <w:ind w:left="709" w:hanging="283"/>
        <w:jc w:val="both"/>
        <w:rPr>
          <w:rFonts w:ascii="Calibri" w:hAnsi="Calibri" w:cs="Calibri"/>
          <w:lang w:val="en-GB"/>
        </w:rPr>
      </w:pPr>
      <w:r>
        <w:rPr>
          <w:rFonts w:ascii="Calibri" w:hAnsi="Calibri" w:cs="Calibri"/>
          <w:color w:val="333333"/>
          <w:lang w:val="en-GB"/>
        </w:rPr>
        <w:t>l</w:t>
      </w:r>
      <w:r w:rsidR="000C3020" w:rsidRPr="00077521">
        <w:rPr>
          <w:rFonts w:ascii="Calibri" w:hAnsi="Calibri" w:cs="Calibri"/>
          <w:color w:val="333333"/>
          <w:lang w:val="en-GB"/>
        </w:rPr>
        <w:t>iaising with class teachers on individ</w:t>
      </w:r>
      <w:r w:rsidR="00777BEC" w:rsidRPr="00077521">
        <w:rPr>
          <w:rFonts w:ascii="Calibri" w:hAnsi="Calibri" w:cs="Calibri"/>
          <w:color w:val="333333"/>
          <w:lang w:val="en-GB"/>
        </w:rPr>
        <w:t>ual pupils’ needs and progress</w:t>
      </w:r>
      <w:r>
        <w:rPr>
          <w:rFonts w:ascii="Calibri" w:hAnsi="Calibri" w:cs="Calibri"/>
          <w:color w:val="333333"/>
          <w:lang w:val="en-GB"/>
        </w:rPr>
        <w:t>.</w:t>
      </w:r>
    </w:p>
    <w:p w14:paraId="30074FA4" w14:textId="37EDC093" w:rsidR="000C3020" w:rsidRPr="00077521" w:rsidRDefault="009A77F7" w:rsidP="00077521">
      <w:pPr>
        <w:pStyle w:val="ListParagraph"/>
        <w:numPr>
          <w:ilvl w:val="0"/>
          <w:numId w:val="18"/>
        </w:numPr>
        <w:spacing w:before="100" w:after="100"/>
        <w:ind w:left="709" w:hanging="283"/>
        <w:jc w:val="both"/>
        <w:rPr>
          <w:rFonts w:ascii="Calibri" w:hAnsi="Calibri" w:cs="Calibri"/>
          <w:lang w:val="en-GB"/>
        </w:rPr>
      </w:pPr>
      <w:r>
        <w:rPr>
          <w:rFonts w:ascii="Calibri" w:hAnsi="Calibri" w:cs="Calibri"/>
          <w:color w:val="333333"/>
          <w:lang w:val="en-GB"/>
        </w:rPr>
        <w:t>m</w:t>
      </w:r>
      <w:r w:rsidR="000C3020" w:rsidRPr="00077521">
        <w:rPr>
          <w:rFonts w:ascii="Calibri" w:hAnsi="Calibri" w:cs="Calibri"/>
          <w:color w:val="333333"/>
          <w:lang w:val="en-GB"/>
        </w:rPr>
        <w:t>aintaining a list of pupils who are receiving supplementary teaching and special educational needs</w:t>
      </w:r>
      <w:r>
        <w:rPr>
          <w:rFonts w:ascii="Calibri" w:hAnsi="Calibri" w:cs="Calibri"/>
          <w:color w:val="333333"/>
          <w:lang w:val="en-GB"/>
        </w:rPr>
        <w:t>.</w:t>
      </w:r>
    </w:p>
    <w:p w14:paraId="23871E65" w14:textId="721253FE" w:rsidR="000C3020" w:rsidRPr="00077521" w:rsidRDefault="009A77F7" w:rsidP="00077521">
      <w:pPr>
        <w:pStyle w:val="ListParagraph"/>
        <w:numPr>
          <w:ilvl w:val="0"/>
          <w:numId w:val="18"/>
        </w:numPr>
        <w:spacing w:before="100" w:after="100"/>
        <w:ind w:left="709" w:hanging="283"/>
        <w:jc w:val="both"/>
        <w:rPr>
          <w:rFonts w:ascii="Calibri" w:hAnsi="Calibri" w:cs="Calibri"/>
          <w:lang w:val="en-GB"/>
        </w:rPr>
      </w:pPr>
      <w:r>
        <w:rPr>
          <w:rFonts w:ascii="Calibri" w:hAnsi="Calibri" w:cs="Calibri"/>
          <w:color w:val="333333"/>
          <w:lang w:val="en-GB"/>
        </w:rPr>
        <w:t>c</w:t>
      </w:r>
      <w:r w:rsidR="000C3020" w:rsidRPr="00077521">
        <w:rPr>
          <w:rFonts w:ascii="Calibri" w:hAnsi="Calibri" w:cs="Calibri"/>
          <w:color w:val="333333"/>
          <w:lang w:val="en-GB"/>
        </w:rPr>
        <w:t>onducting diagnostic assessment</w:t>
      </w:r>
      <w:r>
        <w:rPr>
          <w:rFonts w:ascii="Calibri" w:hAnsi="Calibri" w:cs="Calibri"/>
          <w:color w:val="333333"/>
          <w:lang w:val="en-GB"/>
        </w:rPr>
        <w:t>.</w:t>
      </w:r>
    </w:p>
    <w:p w14:paraId="11A5DE0A" w14:textId="2980E865" w:rsidR="000C3020" w:rsidRPr="00077521" w:rsidRDefault="009A77F7" w:rsidP="00077521">
      <w:pPr>
        <w:pStyle w:val="ListParagraph"/>
        <w:numPr>
          <w:ilvl w:val="0"/>
          <w:numId w:val="18"/>
        </w:numPr>
        <w:spacing w:before="100" w:after="100"/>
        <w:ind w:left="709" w:hanging="283"/>
        <w:jc w:val="both"/>
        <w:rPr>
          <w:rFonts w:ascii="Calibri" w:hAnsi="Calibri" w:cs="Calibri"/>
          <w:lang w:val="en-GB"/>
        </w:rPr>
      </w:pPr>
      <w:r>
        <w:rPr>
          <w:rFonts w:ascii="Calibri" w:hAnsi="Calibri" w:cs="Calibri"/>
          <w:color w:val="333333"/>
          <w:lang w:val="en-GB"/>
        </w:rPr>
        <w:t>m</w:t>
      </w:r>
      <w:r w:rsidR="000C3020" w:rsidRPr="00077521">
        <w:rPr>
          <w:rFonts w:ascii="Calibri" w:hAnsi="Calibri" w:cs="Calibri"/>
          <w:color w:val="333333"/>
          <w:lang w:val="en-GB"/>
        </w:rPr>
        <w:t>aintaining and reviewing pupil records</w:t>
      </w:r>
      <w:r w:rsidR="00777BEC" w:rsidRPr="00077521">
        <w:rPr>
          <w:rFonts w:ascii="Calibri" w:hAnsi="Calibri" w:cs="Calibri"/>
          <w:color w:val="333333"/>
          <w:lang w:val="en-GB"/>
        </w:rPr>
        <w:t xml:space="preserve"> </w:t>
      </w:r>
      <w:r w:rsidR="00B963CF" w:rsidRPr="00077521">
        <w:rPr>
          <w:rFonts w:ascii="Calibri" w:hAnsi="Calibri" w:cs="Calibri"/>
          <w:color w:val="333333"/>
          <w:lang w:val="en-GB"/>
        </w:rPr>
        <w:t>including scores from standardis</w:t>
      </w:r>
      <w:r w:rsidR="00777BEC" w:rsidRPr="00077521">
        <w:rPr>
          <w:rFonts w:ascii="Calibri" w:hAnsi="Calibri" w:cs="Calibri"/>
          <w:color w:val="333333"/>
          <w:lang w:val="en-GB"/>
        </w:rPr>
        <w:t>ed assessments</w:t>
      </w:r>
      <w:r>
        <w:rPr>
          <w:rFonts w:ascii="Calibri" w:hAnsi="Calibri" w:cs="Calibri"/>
          <w:color w:val="333333"/>
          <w:lang w:val="en-GB"/>
        </w:rPr>
        <w:t>.</w:t>
      </w:r>
    </w:p>
    <w:p w14:paraId="2343D4D7" w14:textId="6C529997" w:rsidR="000C3020" w:rsidRPr="00077521" w:rsidRDefault="009A77F7" w:rsidP="00077521">
      <w:pPr>
        <w:pStyle w:val="ListParagraph"/>
        <w:numPr>
          <w:ilvl w:val="0"/>
          <w:numId w:val="18"/>
        </w:numPr>
        <w:spacing w:before="100" w:after="100"/>
        <w:ind w:left="709" w:hanging="283"/>
        <w:jc w:val="both"/>
        <w:rPr>
          <w:rFonts w:ascii="Calibri" w:hAnsi="Calibri" w:cs="Calibri"/>
          <w:lang w:val="en-GB"/>
        </w:rPr>
      </w:pPr>
      <w:r>
        <w:rPr>
          <w:rFonts w:ascii="Calibri" w:hAnsi="Calibri" w:cs="Calibri"/>
          <w:color w:val="333333"/>
          <w:lang w:val="en-GB"/>
        </w:rPr>
        <w:t>l</w:t>
      </w:r>
      <w:r w:rsidR="000C3020" w:rsidRPr="00077521">
        <w:rPr>
          <w:rFonts w:ascii="Calibri" w:hAnsi="Calibri" w:cs="Calibri"/>
          <w:color w:val="333333"/>
          <w:lang w:val="en-GB"/>
        </w:rPr>
        <w:t xml:space="preserve">iaising with the school </w:t>
      </w:r>
      <w:r w:rsidR="00777BEC" w:rsidRPr="00077521">
        <w:rPr>
          <w:rFonts w:ascii="Calibri" w:hAnsi="Calibri" w:cs="Calibri"/>
          <w:color w:val="333333"/>
          <w:lang w:val="en-GB"/>
        </w:rPr>
        <w:t>principal, teachers and parents in referring children for further assessments</w:t>
      </w:r>
      <w:r>
        <w:rPr>
          <w:rFonts w:ascii="Calibri" w:hAnsi="Calibri" w:cs="Calibri"/>
          <w:color w:val="333333"/>
          <w:lang w:val="en-GB"/>
        </w:rPr>
        <w:t>.</w:t>
      </w:r>
    </w:p>
    <w:p w14:paraId="7C490036" w14:textId="77777777" w:rsidR="000C3020" w:rsidRPr="00A10147" w:rsidRDefault="000C3020" w:rsidP="000C3020">
      <w:pPr>
        <w:spacing w:before="100" w:after="100"/>
        <w:jc w:val="both"/>
        <w:rPr>
          <w:rFonts w:ascii="Calibri" w:hAnsi="Calibri" w:cs="Calibri"/>
          <w:lang w:val="en-GB"/>
        </w:rPr>
      </w:pPr>
    </w:p>
    <w:p w14:paraId="0E347D98" w14:textId="536FBDAC" w:rsidR="00B1525C" w:rsidRPr="00A10147" w:rsidRDefault="00B1525C" w:rsidP="000C3020">
      <w:pPr>
        <w:spacing w:before="100" w:after="100"/>
        <w:jc w:val="both"/>
        <w:rPr>
          <w:rFonts w:ascii="Calibri" w:hAnsi="Calibri" w:cs="Calibri"/>
          <w:b/>
          <w:sz w:val="26"/>
          <w:szCs w:val="26"/>
          <w:lang w:val="en-GB"/>
        </w:rPr>
      </w:pPr>
      <w:r w:rsidRPr="00A10147">
        <w:rPr>
          <w:rFonts w:ascii="Calibri" w:hAnsi="Calibri" w:cs="Calibri"/>
          <w:b/>
          <w:sz w:val="26"/>
          <w:szCs w:val="26"/>
          <w:lang w:val="en-GB"/>
        </w:rPr>
        <w:t>6.0 Collaboration and Communication</w:t>
      </w:r>
    </w:p>
    <w:p w14:paraId="0EC2DE87" w14:textId="3AE8E703" w:rsidR="00B1525C" w:rsidRPr="00A10147" w:rsidRDefault="00B1525C" w:rsidP="00B1525C">
      <w:pPr>
        <w:spacing w:after="120"/>
        <w:jc w:val="both"/>
        <w:rPr>
          <w:rFonts w:ascii="Calibri" w:hAnsi="Calibri" w:cs="Calibri"/>
          <w:lang w:val="en-GB"/>
        </w:rPr>
      </w:pPr>
      <w:r w:rsidRPr="00A10147">
        <w:rPr>
          <w:rFonts w:ascii="Calibri" w:hAnsi="Calibri" w:cs="Calibri"/>
          <w:lang w:val="en-GB"/>
        </w:rPr>
        <w:t xml:space="preserve">We have devised </w:t>
      </w:r>
      <w:r w:rsidR="00F4475C" w:rsidRPr="00A10147">
        <w:rPr>
          <w:rFonts w:ascii="Calibri" w:hAnsi="Calibri" w:cs="Calibri"/>
          <w:lang w:val="en-GB"/>
        </w:rPr>
        <w:t>the following timetable to facilitate collaboration between all those involved in a child’s education. SEN team supervise cl</w:t>
      </w:r>
      <w:r w:rsidR="00FE65B0">
        <w:rPr>
          <w:rFonts w:ascii="Calibri" w:hAnsi="Calibri" w:cs="Calibri"/>
          <w:lang w:val="en-GB"/>
        </w:rPr>
        <w:t>asses to accommodate meetings.</w:t>
      </w:r>
    </w:p>
    <w:p w14:paraId="64DF9E42" w14:textId="77777777" w:rsidR="00B1525C" w:rsidRPr="00A10147" w:rsidRDefault="00B1525C" w:rsidP="00B1525C">
      <w:pPr>
        <w:jc w:val="both"/>
        <w:rPr>
          <w:rFonts w:ascii="Calibri" w:hAnsi="Calibri" w:cs="Calibri"/>
          <w:lang w:val="en-GB"/>
        </w:rPr>
      </w:pPr>
    </w:p>
    <w:p w14:paraId="71C7332C" w14:textId="77777777" w:rsidR="00B1525C" w:rsidRPr="00A10147" w:rsidRDefault="00B1525C" w:rsidP="00B1525C">
      <w:pPr>
        <w:jc w:val="both"/>
        <w:rPr>
          <w:rFonts w:ascii="Calibri" w:hAnsi="Calibri" w:cs="Calibri"/>
          <w:lang w:val="en-GB"/>
        </w:rPr>
      </w:pPr>
      <w:r w:rsidRPr="00A10147">
        <w:rPr>
          <w:rFonts w:ascii="Calibri" w:hAnsi="Calibri" w:cs="Calibri"/>
          <w:b/>
          <w:lang w:val="en-GB"/>
        </w:rPr>
        <w:t>Overview for the year</w:t>
      </w:r>
    </w:p>
    <w:p w14:paraId="5AB5F5D0" w14:textId="1263BDBB" w:rsidR="00B1525C" w:rsidRPr="00A10147" w:rsidRDefault="003E0CC9" w:rsidP="00D639C9">
      <w:pPr>
        <w:tabs>
          <w:tab w:val="left" w:pos="1276"/>
        </w:tabs>
        <w:spacing w:before="120"/>
        <w:ind w:left="1276" w:hanging="1276"/>
        <w:rPr>
          <w:rFonts w:ascii="Calibri" w:hAnsi="Calibri" w:cs="Calibri"/>
          <w:lang w:val="en-GB"/>
        </w:rPr>
      </w:pPr>
      <w:r w:rsidRPr="00A10147">
        <w:rPr>
          <w:rFonts w:ascii="Calibri" w:hAnsi="Calibri" w:cs="Calibri"/>
          <w:lang w:val="en-GB"/>
        </w:rPr>
        <w:t>Sept:</w:t>
      </w:r>
      <w:r w:rsidRPr="00A10147">
        <w:rPr>
          <w:rFonts w:ascii="Calibri" w:hAnsi="Calibri" w:cs="Calibri"/>
          <w:lang w:val="en-GB"/>
        </w:rPr>
        <w:tab/>
      </w:r>
      <w:r w:rsidR="00685979" w:rsidRPr="00A10147">
        <w:rPr>
          <w:rFonts w:ascii="Calibri" w:hAnsi="Calibri" w:cs="Calibri"/>
          <w:lang w:val="en-GB"/>
        </w:rPr>
        <w:t>Devising timetables</w:t>
      </w:r>
      <w:r w:rsidR="00777BEC" w:rsidRPr="00A10147">
        <w:rPr>
          <w:rFonts w:ascii="Calibri" w:hAnsi="Calibri" w:cs="Calibri"/>
          <w:lang w:val="en-GB"/>
        </w:rPr>
        <w:t xml:space="preserve"> and cluster meetings</w:t>
      </w:r>
      <w:r w:rsidR="00FE65B0">
        <w:rPr>
          <w:rFonts w:ascii="Calibri" w:hAnsi="Calibri" w:cs="Calibri"/>
          <w:lang w:val="en-GB"/>
        </w:rPr>
        <w:br/>
      </w:r>
      <w:r w:rsidR="00B1525C" w:rsidRPr="00A10147">
        <w:rPr>
          <w:rFonts w:ascii="Calibri" w:hAnsi="Calibri" w:cs="Calibri"/>
          <w:lang w:val="en-GB"/>
        </w:rPr>
        <w:t>SEN team and principal meet with NEPS psychologist</w:t>
      </w:r>
      <w:r w:rsidR="00FE65B0">
        <w:rPr>
          <w:rFonts w:ascii="Calibri" w:hAnsi="Calibri" w:cs="Calibri"/>
          <w:lang w:val="en-GB"/>
        </w:rPr>
        <w:br/>
      </w:r>
      <w:r w:rsidR="00B1525C" w:rsidRPr="00A10147">
        <w:rPr>
          <w:rFonts w:ascii="Calibri" w:hAnsi="Calibri" w:cs="Calibri"/>
          <w:lang w:val="en-GB"/>
        </w:rPr>
        <w:t>SEN team members meet with class teachers</w:t>
      </w:r>
      <w:r w:rsidR="00FE65B0">
        <w:rPr>
          <w:rFonts w:ascii="Calibri" w:hAnsi="Calibri" w:cs="Calibri"/>
          <w:lang w:val="en-GB"/>
        </w:rPr>
        <w:br/>
      </w:r>
      <w:r w:rsidR="00B1525C" w:rsidRPr="00A10147">
        <w:rPr>
          <w:rFonts w:ascii="Calibri" w:hAnsi="Calibri" w:cs="Calibri"/>
          <w:lang w:val="en-GB"/>
        </w:rPr>
        <w:t>ALC teacher lia</w:t>
      </w:r>
      <w:r w:rsidR="00685979" w:rsidRPr="00A10147">
        <w:rPr>
          <w:rFonts w:ascii="Calibri" w:hAnsi="Calibri" w:cs="Calibri"/>
          <w:lang w:val="en-GB"/>
        </w:rPr>
        <w:t>i</w:t>
      </w:r>
      <w:r w:rsidR="00777BEC" w:rsidRPr="00A10147">
        <w:rPr>
          <w:rFonts w:ascii="Calibri" w:hAnsi="Calibri" w:cs="Calibri"/>
          <w:lang w:val="en-GB"/>
        </w:rPr>
        <w:t xml:space="preserve">ses with </w:t>
      </w:r>
      <w:r w:rsidR="00B1525C" w:rsidRPr="00A10147">
        <w:rPr>
          <w:rFonts w:ascii="Calibri" w:hAnsi="Calibri" w:cs="Calibri"/>
          <w:lang w:val="en-GB"/>
        </w:rPr>
        <w:t>class teachers re. inclusion plan</w:t>
      </w:r>
      <w:r w:rsidR="00FE65B0">
        <w:rPr>
          <w:rFonts w:ascii="Calibri" w:hAnsi="Calibri" w:cs="Calibri"/>
          <w:lang w:val="en-GB"/>
        </w:rPr>
        <w:br/>
      </w:r>
      <w:r w:rsidR="00B1525C" w:rsidRPr="00A10147">
        <w:rPr>
          <w:rFonts w:ascii="Calibri" w:hAnsi="Calibri" w:cs="Calibri"/>
          <w:lang w:val="en-GB"/>
        </w:rPr>
        <w:t xml:space="preserve">Diagnostic testing, e.g. Diaphon, DOLCH </w:t>
      </w:r>
      <w:r w:rsidR="00F4475C" w:rsidRPr="00A10147">
        <w:rPr>
          <w:rFonts w:ascii="Calibri" w:hAnsi="Calibri" w:cs="Calibri"/>
          <w:lang w:val="en-GB"/>
        </w:rPr>
        <w:t>by SEN team</w:t>
      </w:r>
    </w:p>
    <w:p w14:paraId="11A40B20" w14:textId="0DFF0318" w:rsidR="00B1525C" w:rsidRPr="00A10147" w:rsidRDefault="003E0CC9" w:rsidP="00AD77BA">
      <w:pPr>
        <w:tabs>
          <w:tab w:val="left" w:pos="1276"/>
        </w:tabs>
        <w:spacing w:before="120"/>
        <w:ind w:left="1276" w:hanging="1276"/>
        <w:jc w:val="both"/>
        <w:rPr>
          <w:rFonts w:ascii="Calibri" w:hAnsi="Calibri" w:cs="Calibri"/>
          <w:lang w:val="en-GB"/>
        </w:rPr>
      </w:pPr>
      <w:r w:rsidRPr="00A10147">
        <w:rPr>
          <w:rFonts w:ascii="Calibri" w:hAnsi="Calibri" w:cs="Calibri"/>
          <w:lang w:val="en-GB"/>
        </w:rPr>
        <w:t>Sept–</w:t>
      </w:r>
      <w:r w:rsidR="00B1525C" w:rsidRPr="00A10147">
        <w:rPr>
          <w:rFonts w:ascii="Calibri" w:hAnsi="Calibri" w:cs="Calibri"/>
          <w:lang w:val="en-GB"/>
        </w:rPr>
        <w:t>Nov</w:t>
      </w:r>
      <w:r w:rsidR="00FE65B0">
        <w:rPr>
          <w:rFonts w:ascii="Calibri" w:hAnsi="Calibri" w:cs="Calibri"/>
          <w:lang w:val="en-GB"/>
        </w:rPr>
        <w:t>:</w:t>
      </w:r>
      <w:r w:rsidR="00FE65B0">
        <w:rPr>
          <w:rFonts w:ascii="Calibri" w:hAnsi="Calibri" w:cs="Calibri"/>
          <w:lang w:val="en-GB"/>
        </w:rPr>
        <w:tab/>
      </w:r>
      <w:r w:rsidR="00B1525C" w:rsidRPr="00A10147">
        <w:rPr>
          <w:rFonts w:ascii="Calibri" w:hAnsi="Calibri" w:cs="Calibri"/>
          <w:lang w:val="en-GB"/>
        </w:rPr>
        <w:t>IEPs devised</w:t>
      </w:r>
      <w:r w:rsidR="00F4475C" w:rsidRPr="00A10147">
        <w:rPr>
          <w:rFonts w:ascii="Calibri" w:hAnsi="Calibri" w:cs="Calibri"/>
          <w:lang w:val="en-GB"/>
        </w:rPr>
        <w:t xml:space="preserve"> (parents, staff</w:t>
      </w:r>
      <w:r w:rsidR="00E745D9">
        <w:rPr>
          <w:rFonts w:ascii="Calibri" w:hAnsi="Calibri" w:cs="Calibri"/>
          <w:lang w:val="en-GB"/>
        </w:rPr>
        <w:t>,</w:t>
      </w:r>
      <w:r w:rsidR="00F4475C" w:rsidRPr="00A10147">
        <w:rPr>
          <w:rFonts w:ascii="Calibri" w:hAnsi="Calibri" w:cs="Calibri"/>
          <w:lang w:val="en-GB"/>
        </w:rPr>
        <w:t xml:space="preserve"> etc</w:t>
      </w:r>
      <w:r w:rsidR="00E745D9">
        <w:rPr>
          <w:rFonts w:ascii="Calibri" w:hAnsi="Calibri" w:cs="Calibri"/>
          <w:lang w:val="en-GB"/>
        </w:rPr>
        <w:t>.</w:t>
      </w:r>
      <w:r w:rsidR="00F4475C" w:rsidRPr="00A10147">
        <w:rPr>
          <w:rFonts w:ascii="Calibri" w:hAnsi="Calibri" w:cs="Calibri"/>
          <w:lang w:val="en-GB"/>
        </w:rPr>
        <w:t>)</w:t>
      </w:r>
      <w:r w:rsidR="00B1525C" w:rsidRPr="00A10147">
        <w:rPr>
          <w:rFonts w:ascii="Calibri" w:hAnsi="Calibri" w:cs="Calibri"/>
          <w:lang w:val="en-GB"/>
        </w:rPr>
        <w:t>; lia</w:t>
      </w:r>
      <w:r w:rsidR="00B963CF" w:rsidRPr="00A10147">
        <w:rPr>
          <w:rFonts w:ascii="Calibri" w:hAnsi="Calibri" w:cs="Calibri"/>
          <w:lang w:val="en-GB"/>
        </w:rPr>
        <w:t>i</w:t>
      </w:r>
      <w:r w:rsidR="00B1525C" w:rsidRPr="00A10147">
        <w:rPr>
          <w:rFonts w:ascii="Calibri" w:hAnsi="Calibri" w:cs="Calibri"/>
          <w:lang w:val="en-GB"/>
        </w:rPr>
        <w:t>son with outside agents</w:t>
      </w:r>
    </w:p>
    <w:p w14:paraId="5D4B86F1" w14:textId="77777777" w:rsidR="00B1525C" w:rsidRPr="00A10147" w:rsidRDefault="003E0CC9" w:rsidP="00AD77BA">
      <w:pPr>
        <w:tabs>
          <w:tab w:val="left" w:pos="1276"/>
        </w:tabs>
        <w:spacing w:before="120"/>
        <w:ind w:left="1276" w:hanging="1276"/>
        <w:jc w:val="both"/>
        <w:rPr>
          <w:rFonts w:ascii="Calibri" w:hAnsi="Calibri" w:cs="Calibri"/>
          <w:lang w:val="en-GB"/>
        </w:rPr>
      </w:pPr>
      <w:r w:rsidRPr="00A10147">
        <w:rPr>
          <w:rFonts w:ascii="Calibri" w:hAnsi="Calibri" w:cs="Calibri"/>
          <w:lang w:val="en-GB"/>
        </w:rPr>
        <w:t>Jan:</w:t>
      </w:r>
      <w:r w:rsidRPr="00A10147">
        <w:rPr>
          <w:rFonts w:ascii="Calibri" w:hAnsi="Calibri" w:cs="Calibri"/>
          <w:lang w:val="en-GB"/>
        </w:rPr>
        <w:tab/>
      </w:r>
      <w:r w:rsidR="00B1525C" w:rsidRPr="00A10147">
        <w:rPr>
          <w:rFonts w:ascii="Calibri" w:hAnsi="Calibri" w:cs="Calibri"/>
          <w:lang w:val="en-GB"/>
        </w:rPr>
        <w:t>ALC teacher and class teachers review inclusion plan</w:t>
      </w:r>
    </w:p>
    <w:p w14:paraId="3584ADDC" w14:textId="6000A487" w:rsidR="00B1525C" w:rsidRPr="00A10147" w:rsidRDefault="003E0CC9" w:rsidP="00AD77BA">
      <w:pPr>
        <w:tabs>
          <w:tab w:val="left" w:pos="1276"/>
        </w:tabs>
        <w:spacing w:before="120"/>
        <w:ind w:left="1276" w:hanging="1276"/>
        <w:jc w:val="both"/>
        <w:rPr>
          <w:rFonts w:ascii="Calibri" w:hAnsi="Calibri" w:cs="Calibri"/>
          <w:lang w:val="en-GB"/>
        </w:rPr>
      </w:pPr>
      <w:r w:rsidRPr="00A10147">
        <w:rPr>
          <w:rFonts w:ascii="Calibri" w:hAnsi="Calibri" w:cs="Calibri"/>
          <w:lang w:val="en-GB"/>
        </w:rPr>
        <w:t>Feb–</w:t>
      </w:r>
      <w:r w:rsidR="00B1525C" w:rsidRPr="00A10147">
        <w:rPr>
          <w:rFonts w:ascii="Calibri" w:hAnsi="Calibri" w:cs="Calibri"/>
          <w:lang w:val="en-GB"/>
        </w:rPr>
        <w:t>March</w:t>
      </w:r>
      <w:r w:rsidR="00FE65B0">
        <w:rPr>
          <w:rFonts w:ascii="Calibri" w:hAnsi="Calibri" w:cs="Calibri"/>
          <w:lang w:val="en-GB"/>
        </w:rPr>
        <w:t>:</w:t>
      </w:r>
      <w:r w:rsidR="00FE65B0">
        <w:rPr>
          <w:rFonts w:ascii="Calibri" w:hAnsi="Calibri" w:cs="Calibri"/>
          <w:lang w:val="en-GB"/>
        </w:rPr>
        <w:tab/>
      </w:r>
      <w:r w:rsidR="00740D68">
        <w:rPr>
          <w:rFonts w:ascii="Calibri" w:hAnsi="Calibri" w:cs="Calibri"/>
          <w:lang w:val="en-GB"/>
        </w:rPr>
        <w:t>Parent–</w:t>
      </w:r>
      <w:r w:rsidR="00F4475C" w:rsidRPr="00A10147">
        <w:rPr>
          <w:rFonts w:ascii="Calibri" w:hAnsi="Calibri" w:cs="Calibri"/>
          <w:lang w:val="en-GB"/>
        </w:rPr>
        <w:t>Teacher Meetings.</w:t>
      </w:r>
      <w:r w:rsidR="00B1525C" w:rsidRPr="00A10147">
        <w:rPr>
          <w:rFonts w:ascii="Calibri" w:hAnsi="Calibri" w:cs="Calibri"/>
          <w:lang w:val="en-GB"/>
        </w:rPr>
        <w:t xml:space="preserve"> </w:t>
      </w:r>
      <w:r w:rsidR="00F4475C" w:rsidRPr="00A10147">
        <w:rPr>
          <w:rFonts w:ascii="Calibri" w:hAnsi="Calibri" w:cs="Calibri"/>
          <w:lang w:val="en-GB"/>
        </w:rPr>
        <w:t xml:space="preserve">Class teachers and SEN team carry out: </w:t>
      </w:r>
      <w:r w:rsidR="00B1525C" w:rsidRPr="00A10147">
        <w:rPr>
          <w:rFonts w:ascii="Calibri" w:hAnsi="Calibri" w:cs="Calibri"/>
          <w:lang w:val="en-GB"/>
        </w:rPr>
        <w:t>MIST assessment for S</w:t>
      </w:r>
      <w:r w:rsidR="00B963CF" w:rsidRPr="00A10147">
        <w:rPr>
          <w:rFonts w:ascii="Calibri" w:hAnsi="Calibri" w:cs="Calibri"/>
          <w:lang w:val="en-GB"/>
        </w:rPr>
        <w:t>enior</w:t>
      </w:r>
      <w:r w:rsidR="00D37462">
        <w:rPr>
          <w:rFonts w:ascii="Calibri" w:hAnsi="Calibri" w:cs="Calibri"/>
          <w:lang w:val="en-GB"/>
        </w:rPr>
        <w:t xml:space="preserve"> </w:t>
      </w:r>
      <w:r w:rsidR="00B1525C" w:rsidRPr="00A10147">
        <w:rPr>
          <w:rFonts w:ascii="Calibri" w:hAnsi="Calibri" w:cs="Calibri"/>
          <w:lang w:val="en-GB"/>
        </w:rPr>
        <w:t>I</w:t>
      </w:r>
      <w:r w:rsidR="00B963CF" w:rsidRPr="00A10147">
        <w:rPr>
          <w:rFonts w:ascii="Calibri" w:hAnsi="Calibri" w:cs="Calibri"/>
          <w:lang w:val="en-GB"/>
        </w:rPr>
        <w:t>nfants</w:t>
      </w:r>
      <w:r w:rsidR="00B1525C" w:rsidRPr="00A10147">
        <w:rPr>
          <w:rFonts w:ascii="Calibri" w:hAnsi="Calibri" w:cs="Calibri"/>
          <w:lang w:val="en-GB"/>
        </w:rPr>
        <w:t>.; N</w:t>
      </w:r>
      <w:r w:rsidR="008629C7" w:rsidRPr="00A10147">
        <w:rPr>
          <w:rFonts w:ascii="Calibri" w:hAnsi="Calibri" w:cs="Calibri"/>
          <w:lang w:val="en-GB"/>
        </w:rPr>
        <w:t xml:space="preserve">on </w:t>
      </w:r>
      <w:r w:rsidR="00B1525C" w:rsidRPr="00A10147">
        <w:rPr>
          <w:rFonts w:ascii="Calibri" w:hAnsi="Calibri" w:cs="Calibri"/>
          <w:lang w:val="en-GB"/>
        </w:rPr>
        <w:t>R</w:t>
      </w:r>
      <w:r w:rsidR="008629C7" w:rsidRPr="00A10147">
        <w:rPr>
          <w:rFonts w:ascii="Calibri" w:hAnsi="Calibri" w:cs="Calibri"/>
          <w:lang w:val="en-GB"/>
        </w:rPr>
        <w:t xml:space="preserve">eaders Intelligence </w:t>
      </w:r>
      <w:r w:rsidR="00B1525C" w:rsidRPr="00A10147">
        <w:rPr>
          <w:rFonts w:ascii="Calibri" w:hAnsi="Calibri" w:cs="Calibri"/>
          <w:lang w:val="en-GB"/>
        </w:rPr>
        <w:t>T</w:t>
      </w:r>
      <w:r w:rsidR="008629C7" w:rsidRPr="00A10147">
        <w:rPr>
          <w:rFonts w:ascii="Calibri" w:hAnsi="Calibri" w:cs="Calibri"/>
          <w:lang w:val="en-GB"/>
        </w:rPr>
        <w:t>ests</w:t>
      </w:r>
      <w:r w:rsidR="00B1525C" w:rsidRPr="00A10147">
        <w:rPr>
          <w:rFonts w:ascii="Calibri" w:hAnsi="Calibri" w:cs="Calibri"/>
          <w:lang w:val="en-GB"/>
        </w:rPr>
        <w:t xml:space="preserve"> with 2</w:t>
      </w:r>
      <w:r w:rsidR="00B1525C" w:rsidRPr="00A10147">
        <w:rPr>
          <w:rFonts w:ascii="Calibri" w:hAnsi="Calibri" w:cs="Calibri"/>
          <w:vertAlign w:val="superscript"/>
          <w:lang w:val="en-GB"/>
        </w:rPr>
        <w:t>nd</w:t>
      </w:r>
      <w:r w:rsidR="00B1525C" w:rsidRPr="00A10147">
        <w:rPr>
          <w:rFonts w:ascii="Calibri" w:hAnsi="Calibri" w:cs="Calibri"/>
          <w:lang w:val="en-GB"/>
        </w:rPr>
        <w:t xml:space="preserve"> and 5</w:t>
      </w:r>
      <w:r w:rsidR="00B1525C" w:rsidRPr="00A10147">
        <w:rPr>
          <w:rFonts w:ascii="Calibri" w:hAnsi="Calibri" w:cs="Calibri"/>
          <w:vertAlign w:val="superscript"/>
          <w:lang w:val="en-GB"/>
        </w:rPr>
        <w:t>th</w:t>
      </w:r>
      <w:r w:rsidR="00B1525C" w:rsidRPr="00A10147">
        <w:rPr>
          <w:rFonts w:ascii="Calibri" w:hAnsi="Calibri" w:cs="Calibri"/>
          <w:lang w:val="en-GB"/>
        </w:rPr>
        <w:t xml:space="preserve"> Classes</w:t>
      </w:r>
    </w:p>
    <w:p w14:paraId="3E0E9063" w14:textId="77777777" w:rsidR="00B1525C" w:rsidRPr="00A10147" w:rsidRDefault="008C788C" w:rsidP="00AD77BA">
      <w:pPr>
        <w:tabs>
          <w:tab w:val="left" w:pos="1276"/>
        </w:tabs>
        <w:spacing w:before="120"/>
        <w:ind w:left="1276" w:hanging="1276"/>
        <w:jc w:val="both"/>
        <w:rPr>
          <w:rFonts w:ascii="Calibri" w:hAnsi="Calibri" w:cs="Calibri"/>
          <w:lang w:val="en-GB"/>
        </w:rPr>
      </w:pPr>
      <w:r w:rsidRPr="00A10147">
        <w:rPr>
          <w:rFonts w:ascii="Calibri" w:hAnsi="Calibri" w:cs="Calibri"/>
          <w:lang w:val="en-GB"/>
        </w:rPr>
        <w:t>April:</w:t>
      </w:r>
      <w:r w:rsidRPr="00A10147">
        <w:rPr>
          <w:rFonts w:ascii="Calibri" w:hAnsi="Calibri" w:cs="Calibri"/>
          <w:lang w:val="en-GB"/>
        </w:rPr>
        <w:tab/>
      </w:r>
      <w:r w:rsidR="00B1525C" w:rsidRPr="00A10147">
        <w:rPr>
          <w:rFonts w:ascii="Calibri" w:hAnsi="Calibri" w:cs="Calibri"/>
          <w:lang w:val="en-GB"/>
        </w:rPr>
        <w:t>ALC teacher and class teachers review inclusion plan</w:t>
      </w:r>
    </w:p>
    <w:p w14:paraId="4FC5FA09" w14:textId="77777777" w:rsidR="00B1525C" w:rsidRPr="00A10147" w:rsidRDefault="008C788C" w:rsidP="00AD77BA">
      <w:pPr>
        <w:tabs>
          <w:tab w:val="left" w:pos="1276"/>
        </w:tabs>
        <w:spacing w:before="120"/>
        <w:ind w:left="1276" w:hanging="1276"/>
        <w:jc w:val="both"/>
        <w:rPr>
          <w:rFonts w:ascii="Calibri" w:hAnsi="Calibri" w:cs="Calibri"/>
          <w:lang w:val="en-GB"/>
        </w:rPr>
      </w:pPr>
      <w:r w:rsidRPr="00A10147">
        <w:rPr>
          <w:rFonts w:ascii="Calibri" w:hAnsi="Calibri" w:cs="Calibri"/>
          <w:lang w:val="en-GB"/>
        </w:rPr>
        <w:t>May:</w:t>
      </w:r>
      <w:r w:rsidRPr="00A10147">
        <w:rPr>
          <w:rFonts w:ascii="Calibri" w:hAnsi="Calibri" w:cs="Calibri"/>
          <w:lang w:val="en-GB"/>
        </w:rPr>
        <w:tab/>
      </w:r>
      <w:r w:rsidR="00036B11" w:rsidRPr="00A10147">
        <w:rPr>
          <w:rFonts w:ascii="Calibri" w:hAnsi="Calibri" w:cs="Calibri"/>
          <w:lang w:val="en-GB"/>
        </w:rPr>
        <w:t>S</w:t>
      </w:r>
      <w:r w:rsidR="00B1525C" w:rsidRPr="00A10147">
        <w:rPr>
          <w:rFonts w:ascii="Calibri" w:hAnsi="Calibri" w:cs="Calibri"/>
          <w:lang w:val="en-GB"/>
        </w:rPr>
        <w:t>t</w:t>
      </w:r>
      <w:r w:rsidR="008629C7" w:rsidRPr="00A10147">
        <w:rPr>
          <w:rFonts w:ascii="Calibri" w:hAnsi="Calibri" w:cs="Calibri"/>
          <w:lang w:val="en-GB"/>
        </w:rPr>
        <w:t>andardised testing (1</w:t>
      </w:r>
      <w:r w:rsidR="008629C7" w:rsidRPr="00A10147">
        <w:rPr>
          <w:rFonts w:ascii="Calibri" w:hAnsi="Calibri" w:cs="Calibri"/>
          <w:vertAlign w:val="superscript"/>
          <w:lang w:val="en-GB"/>
        </w:rPr>
        <w:t>st</w:t>
      </w:r>
      <w:r w:rsidR="008629C7" w:rsidRPr="00A10147">
        <w:rPr>
          <w:rFonts w:ascii="Calibri" w:hAnsi="Calibri" w:cs="Calibri"/>
          <w:lang w:val="en-GB"/>
        </w:rPr>
        <w:t xml:space="preserve"> to 6</w:t>
      </w:r>
      <w:r w:rsidR="008629C7" w:rsidRPr="00A10147">
        <w:rPr>
          <w:rFonts w:ascii="Calibri" w:hAnsi="Calibri" w:cs="Calibri"/>
          <w:vertAlign w:val="superscript"/>
          <w:lang w:val="en-GB"/>
        </w:rPr>
        <w:t>th</w:t>
      </w:r>
      <w:r w:rsidR="008629C7" w:rsidRPr="00A10147">
        <w:rPr>
          <w:rFonts w:ascii="Calibri" w:hAnsi="Calibri" w:cs="Calibri"/>
          <w:lang w:val="en-GB"/>
        </w:rPr>
        <w:t xml:space="preserve"> classes inclusive</w:t>
      </w:r>
      <w:r w:rsidR="00B1525C" w:rsidRPr="00A10147">
        <w:rPr>
          <w:rFonts w:ascii="Calibri" w:hAnsi="Calibri" w:cs="Calibri"/>
          <w:lang w:val="en-GB"/>
        </w:rPr>
        <w:t>); diagnostic testing by SEN team</w:t>
      </w:r>
    </w:p>
    <w:p w14:paraId="7915FD76" w14:textId="77777777" w:rsidR="00B1525C" w:rsidRPr="00A10147" w:rsidRDefault="008C788C" w:rsidP="00AD77BA">
      <w:pPr>
        <w:tabs>
          <w:tab w:val="left" w:pos="1276"/>
        </w:tabs>
        <w:spacing w:before="120"/>
        <w:ind w:left="1276" w:hanging="1276"/>
        <w:jc w:val="both"/>
        <w:rPr>
          <w:rFonts w:ascii="Calibri" w:hAnsi="Calibri" w:cs="Calibri"/>
          <w:lang w:val="en-GB"/>
        </w:rPr>
      </w:pPr>
      <w:r w:rsidRPr="00A10147">
        <w:rPr>
          <w:rFonts w:ascii="Calibri" w:hAnsi="Calibri" w:cs="Calibri"/>
          <w:lang w:val="en-GB"/>
        </w:rPr>
        <w:t>June:</w:t>
      </w:r>
      <w:r w:rsidRPr="00A10147">
        <w:rPr>
          <w:rFonts w:ascii="Calibri" w:hAnsi="Calibri" w:cs="Calibri"/>
          <w:lang w:val="en-GB"/>
        </w:rPr>
        <w:tab/>
      </w:r>
      <w:r w:rsidR="00036B11" w:rsidRPr="00A10147">
        <w:rPr>
          <w:rFonts w:ascii="Calibri" w:hAnsi="Calibri" w:cs="Calibri"/>
          <w:lang w:val="en-GB"/>
        </w:rPr>
        <w:t>L</w:t>
      </w:r>
      <w:r w:rsidR="00B1525C" w:rsidRPr="00A10147">
        <w:rPr>
          <w:rFonts w:ascii="Calibri" w:hAnsi="Calibri" w:cs="Calibri"/>
          <w:lang w:val="en-GB"/>
        </w:rPr>
        <w:t>iaison between class teachers and SEN team; IEP reviews</w:t>
      </w:r>
    </w:p>
    <w:p w14:paraId="5BA9A209" w14:textId="2BAC8938" w:rsidR="00301A47" w:rsidRPr="00A10147" w:rsidRDefault="00777BEC" w:rsidP="00AD77BA">
      <w:pPr>
        <w:tabs>
          <w:tab w:val="left" w:pos="1276"/>
        </w:tabs>
        <w:spacing w:before="120"/>
        <w:ind w:left="1276" w:hanging="1276"/>
        <w:jc w:val="both"/>
        <w:rPr>
          <w:rFonts w:ascii="Calibri" w:hAnsi="Calibri" w:cs="Calibri"/>
          <w:lang w:val="en-GB"/>
        </w:rPr>
      </w:pPr>
      <w:r w:rsidRPr="00A10147">
        <w:rPr>
          <w:rFonts w:ascii="Calibri" w:hAnsi="Calibri" w:cs="Calibri"/>
          <w:lang w:val="en-GB"/>
        </w:rPr>
        <w:t>Monthly</w:t>
      </w:r>
      <w:r w:rsidR="008C788C" w:rsidRPr="00A10147">
        <w:rPr>
          <w:rFonts w:ascii="Calibri" w:hAnsi="Calibri" w:cs="Calibri"/>
          <w:lang w:val="en-GB"/>
        </w:rPr>
        <w:t>:</w:t>
      </w:r>
      <w:r w:rsidR="00FE65B0">
        <w:rPr>
          <w:rFonts w:ascii="Calibri" w:hAnsi="Calibri" w:cs="Calibri"/>
          <w:lang w:val="en-GB"/>
        </w:rPr>
        <w:tab/>
      </w:r>
      <w:r w:rsidRPr="00A10147">
        <w:rPr>
          <w:rFonts w:ascii="Calibri" w:hAnsi="Calibri" w:cs="Calibri"/>
          <w:lang w:val="en-GB"/>
        </w:rPr>
        <w:t>SEN team meet</w:t>
      </w:r>
      <w:r w:rsidR="00036B11" w:rsidRPr="00A10147">
        <w:rPr>
          <w:rFonts w:ascii="Calibri" w:hAnsi="Calibri" w:cs="Calibri"/>
          <w:lang w:val="en-GB"/>
        </w:rPr>
        <w:t>ing</w:t>
      </w:r>
      <w:r w:rsidRPr="00A10147">
        <w:rPr>
          <w:rFonts w:ascii="Calibri" w:hAnsi="Calibri" w:cs="Calibri"/>
          <w:lang w:val="en-GB"/>
        </w:rPr>
        <w:t xml:space="preserve"> with principal</w:t>
      </w:r>
      <w:r w:rsidR="003E0CC9" w:rsidRPr="00A10147">
        <w:rPr>
          <w:rFonts w:ascii="Calibri" w:hAnsi="Calibri" w:cs="Calibri"/>
          <w:lang w:val="en-GB"/>
        </w:rPr>
        <w:t xml:space="preserve"> </w:t>
      </w:r>
    </w:p>
    <w:p w14:paraId="0B2673C2" w14:textId="77777777" w:rsidR="00E745D9" w:rsidRDefault="00E745D9" w:rsidP="004541F7">
      <w:pPr>
        <w:spacing w:after="200"/>
        <w:jc w:val="both"/>
        <w:rPr>
          <w:rFonts w:ascii="Calibri" w:hAnsi="Calibri" w:cs="Calibri"/>
          <w:b/>
          <w:sz w:val="26"/>
          <w:szCs w:val="26"/>
          <w:lang w:val="en-GB"/>
        </w:rPr>
      </w:pPr>
    </w:p>
    <w:p w14:paraId="15BA0B03" w14:textId="77777777" w:rsidR="00F4475C" w:rsidRPr="00A10147" w:rsidRDefault="00F4475C" w:rsidP="004541F7">
      <w:pPr>
        <w:spacing w:after="200"/>
        <w:jc w:val="both"/>
        <w:rPr>
          <w:rFonts w:ascii="Calibri" w:hAnsi="Calibri" w:cs="Calibri"/>
          <w:b/>
          <w:sz w:val="26"/>
          <w:szCs w:val="26"/>
          <w:lang w:val="en-GB"/>
        </w:rPr>
      </w:pPr>
      <w:r w:rsidRPr="00A10147">
        <w:rPr>
          <w:rFonts w:ascii="Calibri" w:hAnsi="Calibri" w:cs="Calibri"/>
          <w:b/>
          <w:sz w:val="26"/>
          <w:szCs w:val="26"/>
          <w:lang w:val="en-GB"/>
        </w:rPr>
        <w:t>7.0 Resources</w:t>
      </w:r>
    </w:p>
    <w:p w14:paraId="1D454078" w14:textId="77777777" w:rsidR="00301A47" w:rsidRPr="00A10147" w:rsidRDefault="003A6B23" w:rsidP="004541F7">
      <w:pPr>
        <w:spacing w:after="200"/>
        <w:jc w:val="both"/>
        <w:rPr>
          <w:rFonts w:ascii="Calibri" w:hAnsi="Calibri" w:cs="Calibri"/>
          <w:lang w:val="en-GB"/>
        </w:rPr>
      </w:pPr>
      <w:r w:rsidRPr="00A10147">
        <w:rPr>
          <w:rFonts w:ascii="Calibri" w:hAnsi="Calibri" w:cs="Calibri"/>
          <w:lang w:val="en-GB"/>
        </w:rPr>
        <w:t>I</w:t>
      </w:r>
      <w:r w:rsidR="00F4475C" w:rsidRPr="00A10147">
        <w:rPr>
          <w:rFonts w:ascii="Calibri" w:hAnsi="Calibri" w:cs="Calibri"/>
          <w:lang w:val="en-GB"/>
        </w:rPr>
        <w:t xml:space="preserve">nventory </w:t>
      </w:r>
      <w:r w:rsidR="00F4475C" w:rsidRPr="00A10147">
        <w:rPr>
          <w:rFonts w:ascii="Calibri" w:hAnsi="Calibri" w:cs="Calibri"/>
          <w:b/>
          <w:lang w:val="en-GB"/>
        </w:rPr>
        <w:t>(</w:t>
      </w:r>
      <w:r w:rsidRPr="00A10147">
        <w:rPr>
          <w:rFonts w:ascii="Calibri" w:hAnsi="Calibri" w:cs="Calibri"/>
          <w:b/>
          <w:lang w:val="en-GB"/>
        </w:rPr>
        <w:t xml:space="preserve">See </w:t>
      </w:r>
      <w:r w:rsidR="00F4475C" w:rsidRPr="00A10147">
        <w:rPr>
          <w:rFonts w:ascii="Calibri" w:hAnsi="Calibri" w:cs="Calibri"/>
          <w:b/>
          <w:lang w:val="en-GB"/>
        </w:rPr>
        <w:t>Appendix 5)</w:t>
      </w:r>
    </w:p>
    <w:p w14:paraId="04C6EEEC" w14:textId="77777777" w:rsidR="00F4475C" w:rsidRPr="00A10147" w:rsidRDefault="00F4475C" w:rsidP="004541F7">
      <w:pPr>
        <w:spacing w:after="200"/>
        <w:jc w:val="both"/>
        <w:rPr>
          <w:rFonts w:ascii="Calibri" w:hAnsi="Calibri" w:cs="Calibri"/>
          <w:lang w:val="en-GB"/>
        </w:rPr>
      </w:pPr>
      <w:r w:rsidRPr="00A10147">
        <w:rPr>
          <w:rFonts w:ascii="Calibri" w:hAnsi="Calibri" w:cs="Calibri"/>
          <w:lang w:val="en-GB"/>
        </w:rPr>
        <w:t>The</w:t>
      </w:r>
      <w:r w:rsidR="002A107F" w:rsidRPr="00A10147">
        <w:rPr>
          <w:rFonts w:ascii="Calibri" w:hAnsi="Calibri" w:cs="Calibri"/>
          <w:lang w:val="en-GB"/>
        </w:rPr>
        <w:t xml:space="preserve"> SEN team is</w:t>
      </w:r>
      <w:r w:rsidRPr="00A10147">
        <w:rPr>
          <w:rFonts w:ascii="Calibri" w:hAnsi="Calibri" w:cs="Calibri"/>
          <w:lang w:val="en-GB"/>
        </w:rPr>
        <w:t xml:space="preserve"> responsible for sourcing and acquiring resources</w:t>
      </w:r>
      <w:r w:rsidR="002A107F" w:rsidRPr="00A10147">
        <w:rPr>
          <w:rFonts w:ascii="Calibri" w:hAnsi="Calibri" w:cs="Calibri"/>
          <w:lang w:val="en-GB"/>
        </w:rPr>
        <w:t xml:space="preserve">. The post-holder is responsible for </w:t>
      </w:r>
      <w:r w:rsidR="00B54BD2" w:rsidRPr="00A10147">
        <w:rPr>
          <w:rFonts w:ascii="Calibri" w:hAnsi="Calibri" w:cs="Calibri"/>
          <w:lang w:val="en-GB"/>
        </w:rPr>
        <w:t xml:space="preserve">maintaining an inventory of </w:t>
      </w:r>
      <w:r w:rsidR="002A107F" w:rsidRPr="00A10147">
        <w:rPr>
          <w:rFonts w:ascii="Calibri" w:hAnsi="Calibri" w:cs="Calibri"/>
          <w:lang w:val="en-GB"/>
        </w:rPr>
        <w:t xml:space="preserve">the resources, </w:t>
      </w:r>
      <w:r w:rsidR="00B54BD2" w:rsidRPr="00A10147">
        <w:rPr>
          <w:rFonts w:ascii="Calibri" w:hAnsi="Calibri" w:cs="Calibri"/>
          <w:lang w:val="en-GB"/>
        </w:rPr>
        <w:t xml:space="preserve">which are </w:t>
      </w:r>
      <w:r w:rsidR="002A107F" w:rsidRPr="00A10147">
        <w:rPr>
          <w:rFonts w:ascii="Calibri" w:hAnsi="Calibri" w:cs="Calibri"/>
          <w:lang w:val="en-GB"/>
        </w:rPr>
        <w:t xml:space="preserve">stored in the main resource </w:t>
      </w:r>
      <w:r w:rsidR="008C788C" w:rsidRPr="00A10147">
        <w:rPr>
          <w:rFonts w:ascii="Calibri" w:hAnsi="Calibri" w:cs="Calibri"/>
          <w:lang w:val="en-GB"/>
        </w:rPr>
        <w:t>room, shared by three teachers.</w:t>
      </w:r>
      <w:r w:rsidRPr="00A10147">
        <w:rPr>
          <w:rFonts w:ascii="Calibri" w:hAnsi="Calibri" w:cs="Calibri"/>
          <w:lang w:val="en-GB"/>
        </w:rPr>
        <w:t xml:space="preserve"> </w:t>
      </w:r>
      <w:r w:rsidR="002A107F" w:rsidRPr="00A10147">
        <w:rPr>
          <w:rFonts w:ascii="Calibri" w:hAnsi="Calibri" w:cs="Calibri"/>
          <w:lang w:val="en-GB"/>
        </w:rPr>
        <w:t>The ALC teacher is responsible for ALC resources, stored in the classroom. All SEN teachers have access to the resources and in some cases they are available for class use. Where schools share staff, it is the responsibility of individual teachers to ensure that when using resources in different schools they are stored in the school that they belong to.</w:t>
      </w:r>
    </w:p>
    <w:p w14:paraId="5EC89778" w14:textId="77777777" w:rsidR="002A107F" w:rsidRPr="00A10147" w:rsidRDefault="002A107F" w:rsidP="004541F7">
      <w:pPr>
        <w:spacing w:after="200"/>
        <w:jc w:val="both"/>
        <w:rPr>
          <w:rFonts w:ascii="Calibri" w:hAnsi="Calibri" w:cs="Calibri"/>
          <w:lang w:val="en-GB"/>
        </w:rPr>
      </w:pPr>
    </w:p>
    <w:p w14:paraId="5067B83A" w14:textId="77777777" w:rsidR="002A107F" w:rsidRPr="00A10147" w:rsidRDefault="002A107F" w:rsidP="004541F7">
      <w:pPr>
        <w:spacing w:after="200"/>
        <w:jc w:val="both"/>
        <w:rPr>
          <w:rFonts w:ascii="Calibri" w:hAnsi="Calibri" w:cs="Calibri"/>
          <w:b/>
          <w:sz w:val="26"/>
          <w:szCs w:val="26"/>
          <w:lang w:val="en-GB"/>
        </w:rPr>
      </w:pPr>
      <w:r w:rsidRPr="00A10147">
        <w:rPr>
          <w:rFonts w:ascii="Calibri" w:hAnsi="Calibri" w:cs="Calibri"/>
          <w:b/>
          <w:sz w:val="26"/>
          <w:szCs w:val="26"/>
          <w:lang w:val="en-GB"/>
        </w:rPr>
        <w:t>8.0 Transfer to post-primary</w:t>
      </w:r>
    </w:p>
    <w:p w14:paraId="3613568C" w14:textId="043B06AB" w:rsidR="002A107F" w:rsidRPr="00A10147" w:rsidRDefault="002A107F" w:rsidP="004541F7">
      <w:pPr>
        <w:spacing w:after="200"/>
        <w:jc w:val="both"/>
        <w:rPr>
          <w:rFonts w:ascii="Calibri" w:hAnsi="Calibri" w:cs="Calibri"/>
          <w:lang w:val="en-GB"/>
        </w:rPr>
      </w:pPr>
      <w:r w:rsidRPr="00A10147">
        <w:rPr>
          <w:rFonts w:ascii="Calibri" w:hAnsi="Calibri" w:cs="Calibri"/>
          <w:lang w:val="en-GB"/>
        </w:rPr>
        <w:t xml:space="preserve">To assist a smooth transition for pupils with special needs to post primary, the school </w:t>
      </w:r>
      <w:r w:rsidR="003A6B23" w:rsidRPr="00A10147">
        <w:rPr>
          <w:rFonts w:ascii="Calibri" w:hAnsi="Calibri" w:cs="Calibri"/>
          <w:lang w:val="en-GB"/>
        </w:rPr>
        <w:t xml:space="preserve">liaises with the SENO who </w:t>
      </w:r>
      <w:r w:rsidRPr="00A10147">
        <w:rPr>
          <w:rFonts w:ascii="Calibri" w:hAnsi="Calibri" w:cs="Calibri"/>
          <w:lang w:val="en-GB"/>
        </w:rPr>
        <w:t>ensure</w:t>
      </w:r>
      <w:r w:rsidR="003A6B23" w:rsidRPr="00A10147">
        <w:rPr>
          <w:rFonts w:ascii="Calibri" w:hAnsi="Calibri" w:cs="Calibri"/>
          <w:lang w:val="en-GB"/>
        </w:rPr>
        <w:t>s</w:t>
      </w:r>
      <w:r w:rsidRPr="00A10147">
        <w:rPr>
          <w:rFonts w:ascii="Calibri" w:hAnsi="Calibri" w:cs="Calibri"/>
          <w:lang w:val="en-GB"/>
        </w:rPr>
        <w:t xml:space="preserve"> </w:t>
      </w:r>
      <w:r w:rsidR="003A6B23" w:rsidRPr="00A10147">
        <w:rPr>
          <w:rFonts w:ascii="Calibri" w:hAnsi="Calibri" w:cs="Calibri"/>
          <w:lang w:val="en-GB"/>
        </w:rPr>
        <w:t xml:space="preserve">that </w:t>
      </w:r>
      <w:r w:rsidRPr="00A10147">
        <w:rPr>
          <w:rFonts w:ascii="Calibri" w:hAnsi="Calibri" w:cs="Calibri"/>
          <w:lang w:val="en-GB"/>
        </w:rPr>
        <w:t>the children will continue to get resources, SNA, assistive technology</w:t>
      </w:r>
      <w:r w:rsidR="008214AE">
        <w:rPr>
          <w:rFonts w:ascii="Calibri" w:hAnsi="Calibri" w:cs="Calibri"/>
          <w:lang w:val="en-GB"/>
        </w:rPr>
        <w:t>, etc.</w:t>
      </w:r>
    </w:p>
    <w:p w14:paraId="1EEC0BA8" w14:textId="2C7CE16F" w:rsidR="006B2D06" w:rsidRPr="00A10147" w:rsidRDefault="00036B11" w:rsidP="004541F7">
      <w:pPr>
        <w:spacing w:after="200"/>
        <w:jc w:val="both"/>
        <w:rPr>
          <w:rFonts w:ascii="Calibri" w:hAnsi="Calibri" w:cs="Calibri"/>
          <w:lang w:val="en-GB"/>
        </w:rPr>
      </w:pPr>
      <w:r w:rsidRPr="00A10147">
        <w:rPr>
          <w:rFonts w:ascii="Calibri" w:hAnsi="Calibri" w:cs="Calibri"/>
          <w:lang w:val="en-GB"/>
        </w:rPr>
        <w:t>The SEN team runs</w:t>
      </w:r>
      <w:r w:rsidR="003A6B23" w:rsidRPr="00A10147">
        <w:rPr>
          <w:rFonts w:ascii="Calibri" w:hAnsi="Calibri" w:cs="Calibri"/>
          <w:lang w:val="en-GB"/>
        </w:rPr>
        <w:t xml:space="preserve"> a </w:t>
      </w:r>
      <w:r w:rsidR="006B2D06" w:rsidRPr="00A10147">
        <w:rPr>
          <w:rFonts w:ascii="Calibri" w:hAnsi="Calibri" w:cs="Calibri"/>
          <w:lang w:val="en-GB"/>
        </w:rPr>
        <w:t>tra</w:t>
      </w:r>
      <w:r w:rsidR="003A6B23" w:rsidRPr="00A10147">
        <w:rPr>
          <w:rFonts w:ascii="Calibri" w:hAnsi="Calibri" w:cs="Calibri"/>
          <w:lang w:val="en-GB"/>
        </w:rPr>
        <w:t>nsition programme</w:t>
      </w:r>
      <w:r w:rsidR="006B2D06" w:rsidRPr="00A10147">
        <w:rPr>
          <w:rFonts w:ascii="Calibri" w:hAnsi="Calibri" w:cs="Calibri"/>
          <w:lang w:val="en-GB"/>
        </w:rPr>
        <w:t xml:space="preserve"> with 6</w:t>
      </w:r>
      <w:r w:rsidR="006B2D06" w:rsidRPr="00A10147">
        <w:rPr>
          <w:rFonts w:ascii="Calibri" w:hAnsi="Calibri" w:cs="Calibri"/>
          <w:vertAlign w:val="superscript"/>
          <w:lang w:val="en-GB"/>
        </w:rPr>
        <w:t>th</w:t>
      </w:r>
      <w:r w:rsidR="003A6B23" w:rsidRPr="00A10147">
        <w:rPr>
          <w:rFonts w:ascii="Calibri" w:hAnsi="Calibri" w:cs="Calibri"/>
          <w:lang w:val="en-GB"/>
        </w:rPr>
        <w:t xml:space="preserve"> Class, working in small groups alongside</w:t>
      </w:r>
      <w:r w:rsidR="006B2D06" w:rsidRPr="00A10147">
        <w:rPr>
          <w:rFonts w:ascii="Calibri" w:hAnsi="Calibri" w:cs="Calibri"/>
          <w:lang w:val="en-GB"/>
        </w:rPr>
        <w:t xml:space="preserve"> the children with SEN. This runs from J</w:t>
      </w:r>
      <w:r w:rsidR="003A6B23" w:rsidRPr="00A10147">
        <w:rPr>
          <w:rFonts w:ascii="Calibri" w:hAnsi="Calibri" w:cs="Calibri"/>
          <w:lang w:val="en-GB"/>
        </w:rPr>
        <w:t>anuary to June a</w:t>
      </w:r>
      <w:r w:rsidR="006B2D06" w:rsidRPr="00A10147">
        <w:rPr>
          <w:rFonts w:ascii="Calibri" w:hAnsi="Calibri" w:cs="Calibri"/>
          <w:lang w:val="en-GB"/>
        </w:rPr>
        <w:t>nd includes use of resources such as, ‘Emotional Intelligence’ (Adele Clar</w:t>
      </w:r>
      <w:r w:rsidR="008214AE">
        <w:rPr>
          <w:rFonts w:ascii="Calibri" w:hAnsi="Calibri" w:cs="Calibri"/>
          <w:lang w:val="en-GB"/>
        </w:rPr>
        <w:t>k &amp; Jacqui Blades) and ‘Moving On U</w:t>
      </w:r>
      <w:r w:rsidR="006B2D06" w:rsidRPr="00A10147">
        <w:rPr>
          <w:rFonts w:ascii="Calibri" w:hAnsi="Calibri" w:cs="Calibri"/>
          <w:lang w:val="en-GB"/>
        </w:rPr>
        <w:t>p’ boardgame.</w:t>
      </w:r>
    </w:p>
    <w:p w14:paraId="6087FADB" w14:textId="4DF06B34" w:rsidR="003A6B23" w:rsidRPr="00A10147" w:rsidRDefault="003A6B23" w:rsidP="004541F7">
      <w:pPr>
        <w:spacing w:after="200"/>
        <w:jc w:val="both"/>
        <w:rPr>
          <w:rFonts w:ascii="Calibri" w:hAnsi="Calibri" w:cs="Calibri"/>
          <w:lang w:val="en-GB"/>
        </w:rPr>
      </w:pPr>
      <w:r w:rsidRPr="00A10147">
        <w:rPr>
          <w:rFonts w:ascii="Calibri" w:hAnsi="Calibri" w:cs="Calibri"/>
          <w:lang w:val="en-GB"/>
        </w:rPr>
        <w:t>The princ</w:t>
      </w:r>
      <w:r w:rsidR="00777BEC" w:rsidRPr="00A10147">
        <w:rPr>
          <w:rFonts w:ascii="Calibri" w:hAnsi="Calibri" w:cs="Calibri"/>
          <w:lang w:val="en-GB"/>
        </w:rPr>
        <w:t xml:space="preserve">ipal </w:t>
      </w:r>
      <w:r w:rsidRPr="00A10147">
        <w:rPr>
          <w:rFonts w:ascii="Calibri" w:hAnsi="Calibri" w:cs="Calibri"/>
          <w:lang w:val="en-GB"/>
        </w:rPr>
        <w:t>forward</w:t>
      </w:r>
      <w:r w:rsidR="00777BEC" w:rsidRPr="00A10147">
        <w:rPr>
          <w:rFonts w:ascii="Calibri" w:hAnsi="Calibri" w:cs="Calibri"/>
          <w:lang w:val="en-GB"/>
        </w:rPr>
        <w:t>s</w:t>
      </w:r>
      <w:r w:rsidRPr="00A10147">
        <w:rPr>
          <w:rFonts w:ascii="Calibri" w:hAnsi="Calibri" w:cs="Calibri"/>
          <w:lang w:val="en-GB"/>
        </w:rPr>
        <w:t xml:space="preserve"> relevant information e.g., psychological assessments, IEP’s and teacher assessments to the post-primary schools at the end of the school year. </w:t>
      </w:r>
      <w:r w:rsidR="00777BEC" w:rsidRPr="00A10147">
        <w:rPr>
          <w:rFonts w:ascii="Calibri" w:hAnsi="Calibri" w:cs="Calibri"/>
          <w:lang w:val="en-GB"/>
        </w:rPr>
        <w:t xml:space="preserve">End of school reports </w:t>
      </w:r>
      <w:r w:rsidR="008629C7" w:rsidRPr="00A10147">
        <w:rPr>
          <w:rFonts w:ascii="Calibri" w:hAnsi="Calibri" w:cs="Calibri"/>
          <w:lang w:val="en-GB"/>
        </w:rPr>
        <w:t>including standardis</w:t>
      </w:r>
      <w:r w:rsidR="00777BEC" w:rsidRPr="00A10147">
        <w:rPr>
          <w:rFonts w:ascii="Calibri" w:hAnsi="Calibri" w:cs="Calibri"/>
          <w:lang w:val="en-GB"/>
        </w:rPr>
        <w:t>ed test results for all pupils</w:t>
      </w:r>
      <w:r w:rsidR="008629C7" w:rsidRPr="00A10147">
        <w:rPr>
          <w:rFonts w:ascii="Calibri" w:hAnsi="Calibri" w:cs="Calibri"/>
          <w:lang w:val="en-GB"/>
        </w:rPr>
        <w:t xml:space="preserve"> in 6</w:t>
      </w:r>
      <w:r w:rsidR="008629C7" w:rsidRPr="00A10147">
        <w:rPr>
          <w:rFonts w:ascii="Calibri" w:hAnsi="Calibri" w:cs="Calibri"/>
          <w:vertAlign w:val="superscript"/>
          <w:lang w:val="en-GB"/>
        </w:rPr>
        <w:t>th</w:t>
      </w:r>
      <w:r w:rsidR="008629C7" w:rsidRPr="00A10147">
        <w:rPr>
          <w:rFonts w:ascii="Calibri" w:hAnsi="Calibri" w:cs="Calibri"/>
          <w:lang w:val="en-GB"/>
        </w:rPr>
        <w:t xml:space="preserve"> classes</w:t>
      </w:r>
      <w:r w:rsidR="00366EA9">
        <w:rPr>
          <w:rFonts w:ascii="Calibri" w:hAnsi="Calibri" w:cs="Calibri"/>
          <w:lang w:val="en-GB"/>
        </w:rPr>
        <w:t xml:space="preserve"> are also forwarded.</w:t>
      </w:r>
    </w:p>
    <w:p w14:paraId="5BAF80B1" w14:textId="77777777" w:rsidR="003A6B23" w:rsidRPr="00A10147" w:rsidRDefault="003A6B23" w:rsidP="004541F7">
      <w:pPr>
        <w:spacing w:after="200"/>
        <w:jc w:val="both"/>
        <w:rPr>
          <w:rFonts w:ascii="Calibri" w:hAnsi="Calibri" w:cs="Calibri"/>
          <w:lang w:val="en-GB"/>
        </w:rPr>
      </w:pPr>
    </w:p>
    <w:p w14:paraId="76E8FE08" w14:textId="18A60435" w:rsidR="003A6B23" w:rsidRPr="00A10147" w:rsidRDefault="003A6B23" w:rsidP="004541F7">
      <w:pPr>
        <w:spacing w:after="200"/>
        <w:jc w:val="both"/>
        <w:rPr>
          <w:rFonts w:ascii="Calibri" w:hAnsi="Calibri" w:cs="Calibri"/>
          <w:b/>
          <w:sz w:val="26"/>
          <w:szCs w:val="26"/>
          <w:lang w:val="en-GB"/>
        </w:rPr>
      </w:pPr>
      <w:r w:rsidRPr="00A10147">
        <w:rPr>
          <w:rFonts w:ascii="Calibri" w:hAnsi="Calibri" w:cs="Calibri"/>
          <w:b/>
          <w:sz w:val="26"/>
          <w:szCs w:val="26"/>
          <w:lang w:val="en-GB"/>
        </w:rPr>
        <w:t>9.</w:t>
      </w:r>
      <w:r w:rsidR="00A74057">
        <w:rPr>
          <w:rFonts w:ascii="Calibri" w:hAnsi="Calibri" w:cs="Calibri"/>
          <w:b/>
          <w:sz w:val="26"/>
          <w:szCs w:val="26"/>
          <w:lang w:val="en-GB"/>
        </w:rPr>
        <w:t>0</w:t>
      </w:r>
      <w:r w:rsidRPr="00A10147">
        <w:rPr>
          <w:rFonts w:ascii="Calibri" w:hAnsi="Calibri" w:cs="Calibri"/>
          <w:b/>
          <w:sz w:val="26"/>
          <w:szCs w:val="26"/>
          <w:lang w:val="en-GB"/>
        </w:rPr>
        <w:t xml:space="preserve"> Record Keeping</w:t>
      </w:r>
    </w:p>
    <w:p w14:paraId="63668326" w14:textId="05ACFBAA" w:rsidR="00AB45BF" w:rsidRPr="00A10147" w:rsidRDefault="00995833" w:rsidP="004541F7">
      <w:pPr>
        <w:spacing w:after="200"/>
        <w:jc w:val="both"/>
        <w:rPr>
          <w:rFonts w:ascii="Calibri" w:hAnsi="Calibri" w:cs="Calibri"/>
          <w:lang w:val="en-GB"/>
        </w:rPr>
      </w:pPr>
      <w:r w:rsidRPr="00A10147">
        <w:rPr>
          <w:rFonts w:ascii="Calibri" w:hAnsi="Calibri" w:cs="Calibri"/>
          <w:lang w:val="en-GB"/>
        </w:rPr>
        <w:t>A file for each child with SEN containing, as appropriate; psychological reports, reports by other agents (S&amp;L etc</w:t>
      </w:r>
      <w:r w:rsidR="001252EB">
        <w:rPr>
          <w:rFonts w:ascii="Calibri" w:hAnsi="Calibri" w:cs="Calibri"/>
          <w:lang w:val="en-GB"/>
        </w:rPr>
        <w:t>.</w:t>
      </w:r>
      <w:r w:rsidRPr="00A10147">
        <w:rPr>
          <w:rFonts w:ascii="Calibri" w:hAnsi="Calibri" w:cs="Calibri"/>
          <w:lang w:val="en-GB"/>
        </w:rPr>
        <w:t>), IEP and reviews, diagnostic tests and work samples are stored in a</w:t>
      </w:r>
      <w:r w:rsidR="008629C7" w:rsidRPr="00A10147">
        <w:rPr>
          <w:rFonts w:ascii="Calibri" w:hAnsi="Calibri" w:cs="Calibri"/>
          <w:lang w:val="en-GB"/>
        </w:rPr>
        <w:t xml:space="preserve"> locked</w:t>
      </w:r>
      <w:r w:rsidRPr="00A10147">
        <w:rPr>
          <w:rFonts w:ascii="Calibri" w:hAnsi="Calibri" w:cs="Calibri"/>
          <w:lang w:val="en-GB"/>
        </w:rPr>
        <w:t xml:space="preserve"> filing cabinet in the resource room</w:t>
      </w:r>
      <w:r w:rsidR="00AB45BF" w:rsidRPr="00A10147">
        <w:rPr>
          <w:rFonts w:ascii="Calibri" w:hAnsi="Calibri" w:cs="Calibri"/>
          <w:lang w:val="en-GB"/>
        </w:rPr>
        <w:t xml:space="preserve"> and in the ALC room for the children on the Autism spectrum</w:t>
      </w:r>
      <w:r w:rsidRPr="00A10147">
        <w:rPr>
          <w:rFonts w:ascii="Calibri" w:hAnsi="Calibri" w:cs="Calibri"/>
          <w:lang w:val="en-GB"/>
        </w:rPr>
        <w:t xml:space="preserve">. </w:t>
      </w:r>
      <w:r w:rsidR="00AB45BF" w:rsidRPr="00A10147">
        <w:rPr>
          <w:rFonts w:ascii="Calibri" w:hAnsi="Calibri" w:cs="Calibri"/>
          <w:lang w:val="en-GB"/>
        </w:rPr>
        <w:t>The SEN teacher working with a child is</w:t>
      </w:r>
      <w:r w:rsidR="00777BEC" w:rsidRPr="00A10147">
        <w:rPr>
          <w:rFonts w:ascii="Calibri" w:hAnsi="Calibri" w:cs="Calibri"/>
          <w:lang w:val="en-GB"/>
        </w:rPr>
        <w:t xml:space="preserve"> responsible for updating the child’s </w:t>
      </w:r>
      <w:r w:rsidR="00AB45BF" w:rsidRPr="00A10147">
        <w:rPr>
          <w:rFonts w:ascii="Calibri" w:hAnsi="Calibri" w:cs="Calibri"/>
          <w:lang w:val="en-GB"/>
        </w:rPr>
        <w:t xml:space="preserve">file and the class teacher will contribute to this. </w:t>
      </w:r>
      <w:r w:rsidRPr="00A10147">
        <w:rPr>
          <w:rFonts w:ascii="Calibri" w:hAnsi="Calibri" w:cs="Calibri"/>
          <w:lang w:val="en-GB"/>
        </w:rPr>
        <w:t xml:space="preserve">A register of children with SEN is maintained and stored by the post-holder. School reports and Drumcondra test results for all children are also stored. While </w:t>
      </w:r>
      <w:r w:rsidR="00AB45BF" w:rsidRPr="00A10147">
        <w:rPr>
          <w:rFonts w:ascii="Calibri" w:hAnsi="Calibri" w:cs="Calibri"/>
          <w:lang w:val="en-GB"/>
        </w:rPr>
        <w:t xml:space="preserve">records are </w:t>
      </w:r>
      <w:r w:rsidRPr="00A10147">
        <w:rPr>
          <w:rFonts w:ascii="Calibri" w:hAnsi="Calibri" w:cs="Calibri"/>
          <w:lang w:val="en-GB"/>
        </w:rPr>
        <w:t>secure t</w:t>
      </w:r>
      <w:r w:rsidR="00AB45BF" w:rsidRPr="00A10147">
        <w:rPr>
          <w:rFonts w:ascii="Calibri" w:hAnsi="Calibri" w:cs="Calibri"/>
          <w:lang w:val="en-GB"/>
        </w:rPr>
        <w:t>o ensure confidentiality, they can be made available to relevant parties, Class teacher, SENO, psych</w:t>
      </w:r>
      <w:r w:rsidR="00901D3E" w:rsidRPr="00A10147">
        <w:rPr>
          <w:rFonts w:ascii="Calibri" w:hAnsi="Calibri" w:cs="Calibri"/>
          <w:lang w:val="en-GB"/>
        </w:rPr>
        <w:t>ologist, inspector, parents,</w:t>
      </w:r>
      <w:r w:rsidR="00AB45BF" w:rsidRPr="00A10147">
        <w:rPr>
          <w:rFonts w:ascii="Calibri" w:hAnsi="Calibri" w:cs="Calibri"/>
          <w:lang w:val="en-GB"/>
        </w:rPr>
        <w:t xml:space="preserve"> on a need to know basis, via a member of the SEN team. In the case of personnel shared among a cluster of schools the individual SEN teacher is responsible for records of a child in their care and they will store these in their base school. </w:t>
      </w:r>
    </w:p>
    <w:p w14:paraId="6EC22796" w14:textId="77777777" w:rsidR="00AB45BF" w:rsidRDefault="00AB45BF" w:rsidP="004541F7">
      <w:pPr>
        <w:spacing w:after="200"/>
        <w:jc w:val="both"/>
        <w:rPr>
          <w:rFonts w:ascii="Calibri" w:hAnsi="Calibri" w:cs="Calibri"/>
          <w:lang w:val="en-GB"/>
        </w:rPr>
      </w:pPr>
      <w:r w:rsidRPr="00A10147">
        <w:rPr>
          <w:rFonts w:ascii="Calibri" w:hAnsi="Calibri" w:cs="Calibri"/>
          <w:lang w:val="en-GB"/>
        </w:rPr>
        <w:t xml:space="preserve">Records for each child are retained in the school for </w:t>
      </w:r>
      <w:r w:rsidR="00777BEC" w:rsidRPr="00A10147">
        <w:rPr>
          <w:rFonts w:ascii="Calibri" w:hAnsi="Calibri" w:cs="Calibri"/>
          <w:lang w:val="en-GB"/>
        </w:rPr>
        <w:t xml:space="preserve">21 </w:t>
      </w:r>
      <w:r w:rsidRPr="00A10147">
        <w:rPr>
          <w:rFonts w:ascii="Calibri" w:hAnsi="Calibri" w:cs="Calibri"/>
          <w:lang w:val="en-GB"/>
        </w:rPr>
        <w:t>years after the child leaves the school.</w:t>
      </w:r>
    </w:p>
    <w:p w14:paraId="29759D14" w14:textId="77777777" w:rsidR="003A6B23" w:rsidRPr="00A10147" w:rsidRDefault="00AB45BF" w:rsidP="004541F7">
      <w:pPr>
        <w:spacing w:after="200"/>
        <w:jc w:val="both"/>
        <w:rPr>
          <w:rFonts w:ascii="Calibri" w:hAnsi="Calibri" w:cs="Calibri"/>
          <w:b/>
          <w:sz w:val="26"/>
          <w:szCs w:val="26"/>
          <w:lang w:val="en-GB"/>
        </w:rPr>
      </w:pPr>
      <w:r w:rsidRPr="00A10147">
        <w:rPr>
          <w:rFonts w:ascii="Calibri" w:hAnsi="Calibri" w:cs="Calibri"/>
          <w:b/>
          <w:sz w:val="26"/>
          <w:szCs w:val="26"/>
          <w:lang w:val="en-GB"/>
        </w:rPr>
        <w:t xml:space="preserve">10.0 Other Related Policies </w:t>
      </w:r>
    </w:p>
    <w:p w14:paraId="2017DE36" w14:textId="092E8725" w:rsidR="006752AB" w:rsidRPr="00A10147" w:rsidRDefault="006752AB" w:rsidP="006752AB">
      <w:pPr>
        <w:spacing w:before="120"/>
        <w:jc w:val="both"/>
        <w:rPr>
          <w:rFonts w:ascii="Calibri" w:hAnsi="Calibri" w:cs="Calibri"/>
          <w:lang w:val="en-GB"/>
        </w:rPr>
      </w:pPr>
      <w:r w:rsidRPr="00A10147">
        <w:rPr>
          <w:rFonts w:ascii="Calibri" w:hAnsi="Calibri" w:cs="Calibri"/>
          <w:lang w:val="en-GB"/>
        </w:rPr>
        <w:t>Enrolment poli</w:t>
      </w:r>
      <w:r w:rsidR="00777BEC" w:rsidRPr="00A10147">
        <w:rPr>
          <w:rFonts w:ascii="Calibri" w:hAnsi="Calibri" w:cs="Calibri"/>
          <w:lang w:val="en-GB"/>
        </w:rPr>
        <w:t>cy</w:t>
      </w:r>
      <w:r w:rsidR="007C5ED8">
        <w:rPr>
          <w:rFonts w:ascii="Calibri" w:hAnsi="Calibri" w:cs="Calibri"/>
          <w:lang w:val="en-GB"/>
        </w:rPr>
        <w:t>.</w:t>
      </w:r>
    </w:p>
    <w:p w14:paraId="4EB47E34" w14:textId="77777777" w:rsidR="006752AB" w:rsidRPr="00A10147" w:rsidRDefault="006752AB" w:rsidP="006752AB">
      <w:pPr>
        <w:spacing w:before="120"/>
        <w:jc w:val="both"/>
        <w:rPr>
          <w:rFonts w:ascii="Calibri" w:hAnsi="Calibri" w:cs="Calibri"/>
          <w:lang w:val="en-GB"/>
        </w:rPr>
      </w:pPr>
      <w:r w:rsidRPr="00A10147">
        <w:rPr>
          <w:rFonts w:ascii="Calibri" w:hAnsi="Calibri" w:cs="Calibri"/>
          <w:lang w:val="en-GB"/>
        </w:rPr>
        <w:t>Policy on the integration and inclusion of special needs children into mainstream classes.</w:t>
      </w:r>
    </w:p>
    <w:p w14:paraId="7D5A80C1" w14:textId="544FEBE8" w:rsidR="006752AB" w:rsidRPr="00A10147" w:rsidRDefault="00905F4E" w:rsidP="006752AB">
      <w:pPr>
        <w:spacing w:before="120"/>
        <w:jc w:val="both"/>
        <w:rPr>
          <w:rFonts w:ascii="Calibri" w:hAnsi="Calibri" w:cs="Calibri"/>
          <w:lang w:val="en-GB"/>
        </w:rPr>
      </w:pPr>
      <w:r>
        <w:rPr>
          <w:rFonts w:ascii="Calibri" w:hAnsi="Calibri" w:cs="Calibri"/>
          <w:lang w:val="en-GB"/>
        </w:rPr>
        <w:t xml:space="preserve">GETNS policy in relation </w:t>
      </w:r>
      <w:r w:rsidR="006752AB" w:rsidRPr="00A10147">
        <w:rPr>
          <w:rFonts w:ascii="Calibri" w:hAnsi="Calibri" w:cs="Calibri"/>
          <w:lang w:val="en-GB"/>
        </w:rPr>
        <w:t>to empl</w:t>
      </w:r>
      <w:r>
        <w:rPr>
          <w:rFonts w:ascii="Calibri" w:hAnsi="Calibri" w:cs="Calibri"/>
          <w:lang w:val="en-GB"/>
        </w:rPr>
        <w:t>oyment of SNAs.</w:t>
      </w:r>
    </w:p>
    <w:p w14:paraId="140A7396" w14:textId="1808C295" w:rsidR="00790877" w:rsidRPr="00A10147" w:rsidRDefault="00905F4E" w:rsidP="006752AB">
      <w:pPr>
        <w:spacing w:before="120"/>
        <w:jc w:val="both"/>
        <w:rPr>
          <w:rFonts w:ascii="Calibri" w:hAnsi="Calibri" w:cs="Calibri"/>
          <w:lang w:val="en-GB"/>
        </w:rPr>
      </w:pPr>
      <w:r>
        <w:rPr>
          <w:rFonts w:ascii="Calibri" w:hAnsi="Calibri" w:cs="Calibri"/>
          <w:lang w:val="en-GB"/>
        </w:rPr>
        <w:t xml:space="preserve">Positive </w:t>
      </w:r>
      <w:r w:rsidR="00790877" w:rsidRPr="00A10147">
        <w:rPr>
          <w:rFonts w:ascii="Calibri" w:hAnsi="Calibri" w:cs="Calibri"/>
          <w:lang w:val="en-GB"/>
        </w:rPr>
        <w:t>Behaviour policy and Anti-Bullying policy for more information on the area of behavioural and emotional difficulties</w:t>
      </w:r>
      <w:r w:rsidR="007C5ED8">
        <w:rPr>
          <w:rFonts w:ascii="Calibri" w:hAnsi="Calibri" w:cs="Calibri"/>
          <w:lang w:val="en-GB"/>
        </w:rPr>
        <w:t>.</w:t>
      </w:r>
    </w:p>
    <w:p w14:paraId="7001048D" w14:textId="4E09A9D1" w:rsidR="00790877" w:rsidRPr="00A10147" w:rsidRDefault="006752AB" w:rsidP="006752AB">
      <w:pPr>
        <w:spacing w:before="120"/>
        <w:jc w:val="both"/>
        <w:rPr>
          <w:rFonts w:ascii="Calibri" w:hAnsi="Calibri" w:cs="Calibri"/>
          <w:lang w:val="en-GB"/>
        </w:rPr>
      </w:pPr>
      <w:r w:rsidRPr="00A10147">
        <w:rPr>
          <w:rFonts w:ascii="Calibri" w:hAnsi="Calibri" w:cs="Calibri"/>
          <w:lang w:val="en-GB"/>
        </w:rPr>
        <w:t>A</w:t>
      </w:r>
      <w:r w:rsidR="00790877" w:rsidRPr="00A10147">
        <w:rPr>
          <w:rFonts w:ascii="Calibri" w:hAnsi="Calibri" w:cs="Calibri"/>
          <w:lang w:val="en-GB"/>
        </w:rPr>
        <w:t>ll curricular policies for reference to differentiation of content and methodologies in curriculum</w:t>
      </w:r>
      <w:r w:rsidR="007C5ED8">
        <w:rPr>
          <w:rFonts w:ascii="Calibri" w:hAnsi="Calibri" w:cs="Calibri"/>
          <w:lang w:val="en-GB"/>
        </w:rPr>
        <w:t>.</w:t>
      </w:r>
    </w:p>
    <w:p w14:paraId="721884DD" w14:textId="77777777" w:rsidR="006752AB" w:rsidRPr="00A10147" w:rsidRDefault="006752AB" w:rsidP="006752AB">
      <w:pPr>
        <w:spacing w:before="120"/>
        <w:jc w:val="both"/>
        <w:rPr>
          <w:rFonts w:ascii="Calibri" w:hAnsi="Calibri" w:cs="Calibri"/>
          <w:lang w:val="en-GB"/>
        </w:rPr>
      </w:pPr>
    </w:p>
    <w:p w14:paraId="31AE0500" w14:textId="77777777" w:rsidR="00790877" w:rsidRPr="00A10147" w:rsidRDefault="00790877" w:rsidP="004541F7">
      <w:pPr>
        <w:spacing w:after="200"/>
        <w:jc w:val="both"/>
        <w:rPr>
          <w:rFonts w:ascii="Calibri" w:hAnsi="Calibri" w:cs="Calibri"/>
          <w:b/>
          <w:sz w:val="26"/>
          <w:szCs w:val="26"/>
          <w:lang w:val="en-GB"/>
        </w:rPr>
      </w:pPr>
      <w:r w:rsidRPr="00A10147">
        <w:rPr>
          <w:rFonts w:ascii="Calibri" w:hAnsi="Calibri" w:cs="Calibri"/>
          <w:b/>
          <w:sz w:val="26"/>
          <w:szCs w:val="26"/>
          <w:lang w:val="en-GB"/>
        </w:rPr>
        <w:t>Success Criteria</w:t>
      </w:r>
    </w:p>
    <w:p w14:paraId="7C02AE6F" w14:textId="77777777" w:rsidR="003A6B23" w:rsidRPr="00A10147" w:rsidRDefault="00790877" w:rsidP="004541F7">
      <w:pPr>
        <w:spacing w:after="200"/>
        <w:jc w:val="both"/>
        <w:rPr>
          <w:rFonts w:ascii="Calibri" w:hAnsi="Calibri" w:cs="Calibri"/>
          <w:lang w:val="en-GB"/>
        </w:rPr>
      </w:pPr>
      <w:r w:rsidRPr="00A10147">
        <w:rPr>
          <w:rFonts w:ascii="Calibri" w:hAnsi="Calibri" w:cs="Calibri"/>
          <w:lang w:val="en-GB"/>
        </w:rPr>
        <w:t>A number of children from the ALC have successfully been integrated into the mainstream with thanks to the great work and collaboration between staff.</w:t>
      </w:r>
    </w:p>
    <w:p w14:paraId="0DEAC593" w14:textId="32ADBBC8" w:rsidR="00790877" w:rsidRPr="00A10147" w:rsidRDefault="00790877" w:rsidP="004541F7">
      <w:pPr>
        <w:spacing w:after="200"/>
        <w:jc w:val="both"/>
        <w:rPr>
          <w:rFonts w:ascii="Calibri" w:hAnsi="Calibri" w:cs="Calibri"/>
          <w:lang w:val="en-GB"/>
        </w:rPr>
      </w:pPr>
      <w:r w:rsidRPr="00A10147">
        <w:rPr>
          <w:rFonts w:ascii="Calibri" w:hAnsi="Calibri" w:cs="Calibri"/>
          <w:lang w:val="en-GB"/>
        </w:rPr>
        <w:t>At the en</w:t>
      </w:r>
      <w:r w:rsidR="007706B6">
        <w:rPr>
          <w:rFonts w:ascii="Calibri" w:hAnsi="Calibri" w:cs="Calibri"/>
          <w:lang w:val="en-GB"/>
        </w:rPr>
        <w:t>d of the last school year (2011–</w:t>
      </w:r>
      <w:r w:rsidRPr="00A10147">
        <w:rPr>
          <w:rFonts w:ascii="Calibri" w:hAnsi="Calibri" w:cs="Calibri"/>
          <w:lang w:val="en-GB"/>
        </w:rPr>
        <w:t>12) a number of children’s progress enabled them to g</w:t>
      </w:r>
      <w:r w:rsidR="007C5ED8">
        <w:rPr>
          <w:rFonts w:ascii="Calibri" w:hAnsi="Calibri" w:cs="Calibri"/>
          <w:lang w:val="en-GB"/>
        </w:rPr>
        <w:t>raduate from Stage 2 to Stage 1.</w:t>
      </w:r>
    </w:p>
    <w:p w14:paraId="02AA4597" w14:textId="77777777" w:rsidR="001E49F6" w:rsidRDefault="001E49F6" w:rsidP="004541F7">
      <w:pPr>
        <w:spacing w:after="200"/>
        <w:jc w:val="both"/>
        <w:rPr>
          <w:rFonts w:ascii="Calibri" w:hAnsi="Calibri" w:cs="Calibri"/>
          <w:lang w:val="en-GB"/>
        </w:rPr>
      </w:pPr>
      <w:r w:rsidRPr="00A10147">
        <w:rPr>
          <w:rFonts w:ascii="Calibri" w:hAnsi="Calibri" w:cs="Calibri"/>
          <w:lang w:val="en-GB"/>
        </w:rPr>
        <w:t>Questionnaires completed by parents, staff children and the BOM, in a recent Ethos Evaluation indicated considerable success around the care and provisions for children with SEN.</w:t>
      </w:r>
    </w:p>
    <w:p w14:paraId="6239CC2F" w14:textId="77777777" w:rsidR="0034752E" w:rsidRPr="00A10147" w:rsidRDefault="0034752E" w:rsidP="004541F7">
      <w:pPr>
        <w:spacing w:after="200"/>
        <w:jc w:val="both"/>
        <w:rPr>
          <w:rFonts w:ascii="Calibri" w:hAnsi="Calibri" w:cs="Calibri"/>
          <w:lang w:val="en-GB"/>
        </w:rPr>
      </w:pPr>
    </w:p>
    <w:p w14:paraId="593C5346" w14:textId="77777777" w:rsidR="001E49F6" w:rsidRPr="00A10147" w:rsidRDefault="001E49F6" w:rsidP="004541F7">
      <w:pPr>
        <w:spacing w:after="200"/>
        <w:jc w:val="both"/>
        <w:rPr>
          <w:rFonts w:ascii="Calibri" w:hAnsi="Calibri" w:cs="Calibri"/>
          <w:b/>
          <w:sz w:val="26"/>
          <w:szCs w:val="26"/>
          <w:lang w:val="en-GB"/>
        </w:rPr>
      </w:pPr>
      <w:r w:rsidRPr="00A10147">
        <w:rPr>
          <w:rFonts w:ascii="Calibri" w:hAnsi="Calibri" w:cs="Calibri"/>
          <w:b/>
          <w:sz w:val="26"/>
          <w:szCs w:val="26"/>
          <w:lang w:val="en-GB"/>
        </w:rPr>
        <w:t>Roles and Responsibilities</w:t>
      </w:r>
    </w:p>
    <w:p w14:paraId="7A537EB8" w14:textId="77777777" w:rsidR="001E49F6" w:rsidRDefault="001E49F6" w:rsidP="004541F7">
      <w:pPr>
        <w:spacing w:after="200"/>
        <w:jc w:val="both"/>
        <w:rPr>
          <w:rFonts w:ascii="Calibri" w:hAnsi="Calibri" w:cs="Calibri"/>
          <w:lang w:val="en-GB"/>
        </w:rPr>
      </w:pPr>
      <w:r w:rsidRPr="00A10147">
        <w:rPr>
          <w:rFonts w:ascii="Calibri" w:hAnsi="Calibri" w:cs="Calibri"/>
          <w:lang w:val="en-GB"/>
        </w:rPr>
        <w:t>See Section 5.0</w:t>
      </w:r>
    </w:p>
    <w:p w14:paraId="5E5B10DF" w14:textId="77777777" w:rsidR="0034752E" w:rsidRPr="00A10147" w:rsidRDefault="0034752E" w:rsidP="004541F7">
      <w:pPr>
        <w:spacing w:after="200"/>
        <w:jc w:val="both"/>
        <w:rPr>
          <w:rFonts w:ascii="Calibri" w:hAnsi="Calibri" w:cs="Calibri"/>
          <w:lang w:val="en-GB"/>
        </w:rPr>
      </w:pPr>
    </w:p>
    <w:p w14:paraId="703144F6" w14:textId="77777777" w:rsidR="001E49F6" w:rsidRPr="00A10147" w:rsidRDefault="001E49F6" w:rsidP="004541F7">
      <w:pPr>
        <w:spacing w:after="200"/>
        <w:jc w:val="both"/>
        <w:rPr>
          <w:rFonts w:ascii="Calibri" w:hAnsi="Calibri" w:cs="Calibri"/>
          <w:b/>
          <w:sz w:val="26"/>
          <w:szCs w:val="26"/>
          <w:lang w:val="en-GB"/>
        </w:rPr>
      </w:pPr>
      <w:r w:rsidRPr="00A10147">
        <w:rPr>
          <w:rFonts w:ascii="Calibri" w:hAnsi="Calibri" w:cs="Calibri"/>
          <w:b/>
          <w:sz w:val="26"/>
          <w:szCs w:val="26"/>
          <w:lang w:val="en-GB"/>
        </w:rPr>
        <w:t>Implementation Date</w:t>
      </w:r>
    </w:p>
    <w:p w14:paraId="2D2F95C4" w14:textId="77777777" w:rsidR="001E49F6" w:rsidRDefault="001E49F6" w:rsidP="004541F7">
      <w:pPr>
        <w:spacing w:after="200"/>
        <w:jc w:val="both"/>
        <w:rPr>
          <w:rFonts w:ascii="Calibri" w:hAnsi="Calibri" w:cs="Calibri"/>
          <w:lang w:val="en-GB"/>
        </w:rPr>
      </w:pPr>
      <w:r w:rsidRPr="00A10147">
        <w:rPr>
          <w:rFonts w:ascii="Calibri" w:hAnsi="Calibri" w:cs="Calibri"/>
          <w:lang w:val="en-GB"/>
        </w:rPr>
        <w:t>This policy will apply once ratified by the BOM.</w:t>
      </w:r>
    </w:p>
    <w:p w14:paraId="66A32722" w14:textId="77777777" w:rsidR="0034752E" w:rsidRPr="00A10147" w:rsidRDefault="0034752E" w:rsidP="004541F7">
      <w:pPr>
        <w:spacing w:after="200"/>
        <w:jc w:val="both"/>
        <w:rPr>
          <w:rFonts w:ascii="Calibri" w:hAnsi="Calibri" w:cs="Calibri"/>
          <w:lang w:val="en-GB"/>
        </w:rPr>
      </w:pPr>
    </w:p>
    <w:p w14:paraId="1591588C" w14:textId="77777777" w:rsidR="00790877" w:rsidRPr="00A10147" w:rsidRDefault="006460C5" w:rsidP="004541F7">
      <w:pPr>
        <w:spacing w:after="200"/>
        <w:jc w:val="both"/>
        <w:rPr>
          <w:rFonts w:ascii="Calibri" w:hAnsi="Calibri" w:cs="Calibri"/>
          <w:b/>
          <w:sz w:val="26"/>
          <w:szCs w:val="26"/>
          <w:lang w:val="en-GB"/>
        </w:rPr>
      </w:pPr>
      <w:r w:rsidRPr="00A10147">
        <w:rPr>
          <w:rFonts w:ascii="Calibri" w:hAnsi="Calibri" w:cs="Calibri"/>
          <w:b/>
          <w:sz w:val="26"/>
          <w:szCs w:val="26"/>
          <w:lang w:val="en-GB"/>
        </w:rPr>
        <w:t>Review</w:t>
      </w:r>
    </w:p>
    <w:p w14:paraId="03FEAC42" w14:textId="0DC271DE" w:rsidR="006460C5" w:rsidRDefault="006460C5" w:rsidP="004541F7">
      <w:pPr>
        <w:spacing w:after="200"/>
        <w:jc w:val="both"/>
        <w:rPr>
          <w:rFonts w:ascii="Calibri" w:hAnsi="Calibri" w:cs="Calibri"/>
          <w:lang w:val="en-GB"/>
        </w:rPr>
      </w:pPr>
      <w:r w:rsidRPr="00A10147">
        <w:rPr>
          <w:rFonts w:ascii="Calibri" w:hAnsi="Calibri" w:cs="Calibri"/>
          <w:lang w:val="en-GB"/>
        </w:rPr>
        <w:t>This policy w</w:t>
      </w:r>
      <w:r w:rsidR="00DC7A3D" w:rsidRPr="00A10147">
        <w:rPr>
          <w:rFonts w:ascii="Calibri" w:hAnsi="Calibri" w:cs="Calibri"/>
          <w:lang w:val="en-GB"/>
        </w:rPr>
        <w:t>ill be reviewed in</w:t>
      </w:r>
      <w:r w:rsidRPr="00A10147">
        <w:rPr>
          <w:rFonts w:ascii="Calibri" w:hAnsi="Calibri" w:cs="Calibri"/>
          <w:lang w:val="en-GB"/>
        </w:rPr>
        <w:t xml:space="preserve"> </w:t>
      </w:r>
      <w:r w:rsidR="00777BEC" w:rsidRPr="00A10147">
        <w:rPr>
          <w:rFonts w:ascii="Calibri" w:hAnsi="Calibri" w:cs="Calibri"/>
          <w:lang w:val="en-GB"/>
        </w:rPr>
        <w:t>2015/2016</w:t>
      </w:r>
      <w:r w:rsidR="009F2D78">
        <w:rPr>
          <w:rFonts w:ascii="Calibri" w:hAnsi="Calibri" w:cs="Calibri"/>
          <w:lang w:val="en-GB"/>
        </w:rPr>
        <w:t>.</w:t>
      </w:r>
    </w:p>
    <w:p w14:paraId="1C212150" w14:textId="77777777" w:rsidR="0034752E" w:rsidRPr="00A10147" w:rsidRDefault="0034752E" w:rsidP="004541F7">
      <w:pPr>
        <w:spacing w:after="200"/>
        <w:jc w:val="both"/>
        <w:rPr>
          <w:rFonts w:ascii="Calibri" w:hAnsi="Calibri" w:cs="Calibri"/>
          <w:lang w:val="en-GB"/>
        </w:rPr>
      </w:pPr>
    </w:p>
    <w:p w14:paraId="5C2318B2" w14:textId="77777777" w:rsidR="00DC7A3D" w:rsidRPr="00A10147" w:rsidRDefault="00DC7A3D" w:rsidP="00DC7A3D">
      <w:pPr>
        <w:spacing w:after="200"/>
        <w:jc w:val="both"/>
        <w:rPr>
          <w:rFonts w:ascii="Calibri" w:hAnsi="Calibri" w:cs="Calibri"/>
          <w:b/>
          <w:sz w:val="26"/>
          <w:szCs w:val="26"/>
          <w:lang w:val="en-GB"/>
        </w:rPr>
      </w:pPr>
      <w:r w:rsidRPr="00A10147">
        <w:rPr>
          <w:rFonts w:ascii="Calibri" w:hAnsi="Calibri" w:cs="Calibri"/>
          <w:b/>
          <w:sz w:val="26"/>
          <w:szCs w:val="26"/>
          <w:lang w:val="en-GB"/>
        </w:rPr>
        <w:t>Ratification and Communication</w:t>
      </w:r>
    </w:p>
    <w:p w14:paraId="497751C2" w14:textId="6BFB87C7" w:rsidR="00DC7A3D" w:rsidRPr="00A10147" w:rsidRDefault="00DC7A3D" w:rsidP="00DC7A3D">
      <w:pPr>
        <w:spacing w:after="200"/>
        <w:jc w:val="both"/>
        <w:rPr>
          <w:rFonts w:ascii="Calibri" w:hAnsi="Calibri" w:cs="Calibri"/>
          <w:b/>
          <w:lang w:val="en-GB"/>
        </w:rPr>
      </w:pPr>
      <w:r w:rsidRPr="00A10147">
        <w:rPr>
          <w:rFonts w:ascii="Calibri" w:hAnsi="Calibri" w:cs="Calibri"/>
          <w:lang w:val="en-GB"/>
        </w:rPr>
        <w:t>Th</w:t>
      </w:r>
      <w:r w:rsidR="007C5ED8">
        <w:rPr>
          <w:rFonts w:ascii="Calibri" w:hAnsi="Calibri" w:cs="Calibri"/>
          <w:lang w:val="en-GB"/>
        </w:rPr>
        <w:t xml:space="preserve">e BOM ratified this policy on  </w:t>
      </w:r>
      <w:r w:rsidR="008629C7" w:rsidRPr="00A10147">
        <w:rPr>
          <w:rFonts w:ascii="Calibri" w:hAnsi="Calibri" w:cs="Calibri"/>
          <w:lang w:val="en-GB"/>
        </w:rPr>
        <w:t xml:space="preserve">                                      </w:t>
      </w:r>
      <w:r w:rsidRPr="00A10147">
        <w:rPr>
          <w:rFonts w:ascii="Calibri" w:hAnsi="Calibri" w:cs="Calibri"/>
          <w:lang w:val="en-GB"/>
        </w:rPr>
        <w:t xml:space="preserve"> It was circulated to all members of staff.</w:t>
      </w:r>
    </w:p>
    <w:p w14:paraId="01886B4D" w14:textId="77C36D42" w:rsidR="009F2D78" w:rsidRDefault="009F2D78">
      <w:pPr>
        <w:rPr>
          <w:rFonts w:ascii="Calibri" w:hAnsi="Calibri" w:cs="Calibri"/>
          <w:b/>
          <w:sz w:val="26"/>
          <w:szCs w:val="26"/>
          <w:lang w:val="en-GB"/>
        </w:rPr>
      </w:pPr>
      <w:r>
        <w:rPr>
          <w:rFonts w:ascii="Calibri" w:hAnsi="Calibri" w:cs="Calibri"/>
          <w:b/>
          <w:sz w:val="26"/>
          <w:szCs w:val="26"/>
          <w:lang w:val="en-GB"/>
        </w:rPr>
        <w:br w:type="page"/>
      </w:r>
    </w:p>
    <w:p w14:paraId="17C611CC" w14:textId="77777777" w:rsidR="000C3020" w:rsidRPr="00A10147" w:rsidRDefault="00C84291" w:rsidP="004541F7">
      <w:pPr>
        <w:spacing w:after="120"/>
        <w:jc w:val="both"/>
        <w:rPr>
          <w:rFonts w:ascii="Calibri" w:hAnsi="Calibri" w:cs="Calibri"/>
          <w:b/>
          <w:sz w:val="28"/>
          <w:lang w:val="en-GB"/>
        </w:rPr>
      </w:pPr>
      <w:r w:rsidRPr="00A10147">
        <w:rPr>
          <w:rFonts w:ascii="Calibri" w:hAnsi="Calibri" w:cs="Calibri"/>
          <w:b/>
          <w:sz w:val="28"/>
          <w:lang w:val="en-GB"/>
        </w:rPr>
        <w:t>Appendix 1</w:t>
      </w:r>
    </w:p>
    <w:p w14:paraId="24A58D69" w14:textId="77777777" w:rsidR="00C84291" w:rsidRPr="00A10147" w:rsidRDefault="00C84291" w:rsidP="004541F7">
      <w:pPr>
        <w:spacing w:after="120"/>
        <w:jc w:val="both"/>
        <w:rPr>
          <w:rFonts w:ascii="Calibri" w:hAnsi="Calibri" w:cs="Calibri"/>
          <w:b/>
          <w:sz w:val="28"/>
          <w:lang w:val="en-GB"/>
        </w:rPr>
      </w:pPr>
      <w:r w:rsidRPr="00A10147">
        <w:rPr>
          <w:rFonts w:ascii="Calibri" w:hAnsi="Calibri" w:cs="Calibri"/>
          <w:b/>
          <w:sz w:val="28"/>
          <w:lang w:val="en-GB"/>
        </w:rPr>
        <w:t>A staged approach to meeting the needs of pupils with SEN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039"/>
        <w:gridCol w:w="3102"/>
      </w:tblGrid>
      <w:tr w:rsidR="00DB326A" w:rsidRPr="00A10147" w14:paraId="0F314322" w14:textId="77777777" w:rsidTr="00BA7AB0">
        <w:tc>
          <w:tcPr>
            <w:tcW w:w="3039" w:type="dxa"/>
            <w:shd w:val="clear" w:color="auto" w:fill="auto"/>
          </w:tcPr>
          <w:p w14:paraId="7E2EC7DD" w14:textId="77777777" w:rsidR="002F20FD" w:rsidRPr="00A10147" w:rsidRDefault="002F20FD" w:rsidP="00FF1052">
            <w:pPr>
              <w:spacing w:after="120"/>
              <w:jc w:val="both"/>
              <w:rPr>
                <w:rFonts w:ascii="Calibri" w:hAnsi="Calibri" w:cs="Calibri"/>
                <w:b/>
                <w:sz w:val="28"/>
                <w:lang w:val="en-GB"/>
              </w:rPr>
            </w:pPr>
            <w:r w:rsidRPr="00A10147">
              <w:rPr>
                <w:rFonts w:ascii="Calibri" w:hAnsi="Calibri" w:cs="Calibri"/>
                <w:b/>
                <w:sz w:val="28"/>
                <w:lang w:val="en-GB"/>
              </w:rPr>
              <w:t xml:space="preserve">Observation </w:t>
            </w:r>
          </w:p>
        </w:tc>
        <w:tc>
          <w:tcPr>
            <w:tcW w:w="3039" w:type="dxa"/>
            <w:shd w:val="clear" w:color="auto" w:fill="auto"/>
          </w:tcPr>
          <w:p w14:paraId="63B65781" w14:textId="77777777" w:rsidR="002F20FD" w:rsidRPr="00A10147" w:rsidRDefault="002F20FD" w:rsidP="00FF1052">
            <w:pPr>
              <w:spacing w:after="120"/>
              <w:jc w:val="both"/>
              <w:rPr>
                <w:rFonts w:ascii="Calibri" w:hAnsi="Calibri" w:cs="Calibri"/>
                <w:b/>
                <w:sz w:val="28"/>
                <w:lang w:val="en-GB"/>
              </w:rPr>
            </w:pPr>
            <w:r w:rsidRPr="00A10147">
              <w:rPr>
                <w:rFonts w:ascii="Calibri" w:hAnsi="Calibri" w:cs="Calibri"/>
                <w:b/>
                <w:sz w:val="28"/>
                <w:lang w:val="en-GB"/>
              </w:rPr>
              <w:t>Process</w:t>
            </w:r>
          </w:p>
        </w:tc>
        <w:tc>
          <w:tcPr>
            <w:tcW w:w="3102" w:type="dxa"/>
            <w:shd w:val="clear" w:color="auto" w:fill="auto"/>
          </w:tcPr>
          <w:p w14:paraId="6547D131" w14:textId="77777777" w:rsidR="002F20FD" w:rsidRPr="00A10147" w:rsidRDefault="002F20FD" w:rsidP="00FF1052">
            <w:pPr>
              <w:spacing w:after="120"/>
              <w:jc w:val="both"/>
              <w:rPr>
                <w:rFonts w:ascii="Calibri" w:hAnsi="Calibri" w:cs="Calibri"/>
                <w:b/>
                <w:sz w:val="28"/>
                <w:lang w:val="en-GB"/>
              </w:rPr>
            </w:pPr>
            <w:r w:rsidRPr="00A10147">
              <w:rPr>
                <w:rFonts w:ascii="Calibri" w:hAnsi="Calibri" w:cs="Calibri"/>
                <w:b/>
                <w:sz w:val="28"/>
                <w:lang w:val="en-GB"/>
              </w:rPr>
              <w:t>Personnel involved</w:t>
            </w:r>
          </w:p>
        </w:tc>
      </w:tr>
      <w:tr w:rsidR="00DB326A" w:rsidRPr="00A10147" w14:paraId="5CDDE178" w14:textId="77777777" w:rsidTr="00BA7AB0">
        <w:trPr>
          <w:trHeight w:val="2221"/>
        </w:trPr>
        <w:tc>
          <w:tcPr>
            <w:tcW w:w="3039" w:type="dxa"/>
            <w:shd w:val="clear" w:color="auto" w:fill="auto"/>
            <w:tcMar>
              <w:top w:w="57" w:type="dxa"/>
            </w:tcMar>
          </w:tcPr>
          <w:p w14:paraId="6FE92C44" w14:textId="77777777" w:rsidR="002F20FD" w:rsidRPr="00A10147" w:rsidRDefault="002F20FD" w:rsidP="00FF1052">
            <w:pPr>
              <w:spacing w:after="120"/>
              <w:jc w:val="both"/>
              <w:rPr>
                <w:rFonts w:ascii="Calibri" w:hAnsi="Calibri" w:cs="Calibri"/>
                <w:b/>
                <w:sz w:val="20"/>
                <w:szCs w:val="20"/>
                <w:lang w:val="en-GB"/>
              </w:rPr>
            </w:pPr>
            <w:r w:rsidRPr="00A10147">
              <w:rPr>
                <w:rFonts w:ascii="Calibri" w:hAnsi="Calibri" w:cs="Calibri"/>
                <w:b/>
                <w:sz w:val="20"/>
                <w:szCs w:val="20"/>
                <w:lang w:val="en-GB"/>
              </w:rPr>
              <w:t>Stage 1</w:t>
            </w:r>
          </w:p>
          <w:p w14:paraId="5F542064" w14:textId="77777777" w:rsidR="002F20FD" w:rsidRPr="00A10147" w:rsidRDefault="002F20FD" w:rsidP="00FF1052">
            <w:pPr>
              <w:spacing w:after="120"/>
              <w:jc w:val="both"/>
              <w:rPr>
                <w:rFonts w:ascii="Calibri" w:hAnsi="Calibri" w:cs="Calibri"/>
                <w:sz w:val="20"/>
                <w:szCs w:val="20"/>
                <w:lang w:val="en-GB"/>
              </w:rPr>
            </w:pPr>
            <w:r w:rsidRPr="00A10147">
              <w:rPr>
                <w:rFonts w:ascii="Calibri" w:hAnsi="Calibri" w:cs="Calibri"/>
                <w:sz w:val="20"/>
                <w:szCs w:val="20"/>
                <w:lang w:val="en-GB"/>
              </w:rPr>
              <w:t>Class teacher/parent has concerns about a pupil’s academic, physical, social, behavioural or emotional development</w:t>
            </w:r>
          </w:p>
        </w:tc>
        <w:tc>
          <w:tcPr>
            <w:tcW w:w="3039" w:type="dxa"/>
            <w:shd w:val="clear" w:color="auto" w:fill="auto"/>
            <w:tcMar>
              <w:top w:w="57" w:type="dxa"/>
            </w:tcMar>
          </w:tcPr>
          <w:p w14:paraId="396B878D" w14:textId="77777777" w:rsidR="002F20FD" w:rsidRPr="00A10147" w:rsidRDefault="002F20FD" w:rsidP="00FF1052">
            <w:pPr>
              <w:spacing w:after="120"/>
              <w:jc w:val="both"/>
              <w:rPr>
                <w:rFonts w:ascii="Calibri" w:hAnsi="Calibri" w:cs="Calibri"/>
                <w:sz w:val="20"/>
                <w:szCs w:val="20"/>
                <w:lang w:val="en-GB"/>
              </w:rPr>
            </w:pPr>
            <w:r w:rsidRPr="00A10147">
              <w:rPr>
                <w:rFonts w:ascii="Calibri" w:hAnsi="Calibri" w:cs="Calibri"/>
                <w:sz w:val="20"/>
                <w:szCs w:val="20"/>
                <w:lang w:val="en-GB"/>
              </w:rPr>
              <w:t xml:space="preserve">Class teacher administers appropriate screening measures. Class teacher devises a plan, which aims to meet pupil’s identified needs within the normal classroom setting. The success of this plan is regularly reviewed in consultation with parents. </w:t>
            </w:r>
          </w:p>
        </w:tc>
        <w:tc>
          <w:tcPr>
            <w:tcW w:w="3102" w:type="dxa"/>
            <w:shd w:val="clear" w:color="auto" w:fill="auto"/>
            <w:tcMar>
              <w:top w:w="57" w:type="dxa"/>
            </w:tcMar>
          </w:tcPr>
          <w:p w14:paraId="6D3C0349" w14:textId="77777777" w:rsidR="003B1A93" w:rsidRPr="00A10147" w:rsidRDefault="002F20FD" w:rsidP="007132A5">
            <w:pPr>
              <w:pStyle w:val="ListParagraph"/>
              <w:numPr>
                <w:ilvl w:val="0"/>
                <w:numId w:val="4"/>
              </w:numPr>
              <w:jc w:val="both"/>
              <w:rPr>
                <w:rFonts w:ascii="Calibri" w:hAnsi="Calibri" w:cs="Calibri"/>
                <w:sz w:val="20"/>
                <w:szCs w:val="20"/>
                <w:lang w:val="en-GB"/>
              </w:rPr>
            </w:pPr>
            <w:r w:rsidRPr="00A10147">
              <w:rPr>
                <w:rFonts w:ascii="Calibri" w:hAnsi="Calibri" w:cs="Calibri"/>
                <w:sz w:val="20"/>
                <w:szCs w:val="20"/>
                <w:lang w:val="en-GB"/>
              </w:rPr>
              <w:t>Class teacher</w:t>
            </w:r>
          </w:p>
          <w:p w14:paraId="32570A45" w14:textId="77777777" w:rsidR="002F20FD" w:rsidRPr="00A10147" w:rsidRDefault="002F20FD" w:rsidP="007132A5">
            <w:pPr>
              <w:pStyle w:val="ListParagraph"/>
              <w:numPr>
                <w:ilvl w:val="0"/>
                <w:numId w:val="4"/>
              </w:numPr>
              <w:jc w:val="both"/>
              <w:rPr>
                <w:rFonts w:ascii="Calibri" w:hAnsi="Calibri" w:cs="Calibri"/>
                <w:sz w:val="20"/>
                <w:szCs w:val="20"/>
                <w:lang w:val="en-GB"/>
              </w:rPr>
            </w:pPr>
            <w:r w:rsidRPr="00A10147">
              <w:rPr>
                <w:rFonts w:ascii="Calibri" w:hAnsi="Calibri" w:cs="Calibri"/>
                <w:sz w:val="20"/>
                <w:szCs w:val="20"/>
                <w:lang w:val="en-GB"/>
              </w:rPr>
              <w:t>Parent</w:t>
            </w:r>
          </w:p>
          <w:p w14:paraId="5031D18E" w14:textId="77777777" w:rsidR="002F20FD" w:rsidRPr="00A10147" w:rsidRDefault="002F20FD" w:rsidP="00FF1052">
            <w:pPr>
              <w:jc w:val="both"/>
              <w:rPr>
                <w:rFonts w:ascii="Calibri" w:hAnsi="Calibri" w:cs="Calibri"/>
                <w:sz w:val="20"/>
                <w:szCs w:val="20"/>
                <w:lang w:val="en-GB"/>
              </w:rPr>
            </w:pPr>
            <w:r w:rsidRPr="00A10147">
              <w:rPr>
                <w:rFonts w:ascii="Calibri" w:hAnsi="Calibri" w:cs="Calibri"/>
                <w:sz w:val="20"/>
                <w:szCs w:val="20"/>
                <w:lang w:val="en-GB"/>
              </w:rPr>
              <w:t>Additional supports available</w:t>
            </w:r>
          </w:p>
          <w:p w14:paraId="22412248" w14:textId="77777777" w:rsidR="002F20FD" w:rsidRPr="00A10147" w:rsidRDefault="002F20FD" w:rsidP="007132A5">
            <w:pPr>
              <w:pStyle w:val="ListParagraph"/>
              <w:numPr>
                <w:ilvl w:val="0"/>
                <w:numId w:val="5"/>
              </w:numPr>
              <w:jc w:val="both"/>
              <w:rPr>
                <w:rFonts w:ascii="Calibri" w:hAnsi="Calibri" w:cs="Calibri"/>
                <w:sz w:val="20"/>
                <w:szCs w:val="20"/>
                <w:lang w:val="en-GB"/>
              </w:rPr>
            </w:pPr>
            <w:r w:rsidRPr="00A10147">
              <w:rPr>
                <w:rFonts w:ascii="Calibri" w:hAnsi="Calibri" w:cs="Calibri"/>
                <w:sz w:val="20"/>
                <w:szCs w:val="20"/>
                <w:lang w:val="en-GB"/>
              </w:rPr>
              <w:t>Home school liaison</w:t>
            </w:r>
          </w:p>
          <w:p w14:paraId="37CCFB00" w14:textId="77777777" w:rsidR="002F20FD" w:rsidRPr="00A10147" w:rsidRDefault="00D461BC" w:rsidP="007132A5">
            <w:pPr>
              <w:pStyle w:val="ListParagraph"/>
              <w:numPr>
                <w:ilvl w:val="0"/>
                <w:numId w:val="5"/>
              </w:numPr>
              <w:jc w:val="both"/>
              <w:rPr>
                <w:rFonts w:ascii="Calibri" w:hAnsi="Calibri" w:cs="Calibri"/>
                <w:sz w:val="20"/>
                <w:szCs w:val="20"/>
                <w:lang w:val="en-GB"/>
              </w:rPr>
            </w:pPr>
            <w:r w:rsidRPr="00A10147">
              <w:rPr>
                <w:rFonts w:ascii="Calibri" w:hAnsi="Calibri" w:cs="Calibri"/>
                <w:sz w:val="20"/>
                <w:szCs w:val="20"/>
                <w:lang w:val="en-GB"/>
              </w:rPr>
              <w:t xml:space="preserve">SEN </w:t>
            </w:r>
            <w:r w:rsidR="003B1A93" w:rsidRPr="00A10147">
              <w:rPr>
                <w:rFonts w:ascii="Calibri" w:hAnsi="Calibri" w:cs="Calibri"/>
                <w:sz w:val="20"/>
                <w:szCs w:val="20"/>
                <w:lang w:val="en-GB"/>
              </w:rPr>
              <w:t>Teacher</w:t>
            </w:r>
          </w:p>
          <w:p w14:paraId="4DC5F67B" w14:textId="77777777" w:rsidR="002F20FD" w:rsidRPr="00A10147" w:rsidRDefault="002F20FD" w:rsidP="007132A5">
            <w:pPr>
              <w:pStyle w:val="ListParagraph"/>
              <w:numPr>
                <w:ilvl w:val="0"/>
                <w:numId w:val="5"/>
              </w:numPr>
              <w:jc w:val="both"/>
              <w:rPr>
                <w:rFonts w:ascii="Calibri" w:hAnsi="Calibri" w:cs="Calibri"/>
                <w:sz w:val="20"/>
                <w:szCs w:val="20"/>
                <w:lang w:val="en-GB"/>
              </w:rPr>
            </w:pPr>
            <w:r w:rsidRPr="00A10147">
              <w:rPr>
                <w:rFonts w:ascii="Calibri" w:hAnsi="Calibri" w:cs="Calibri"/>
                <w:sz w:val="20"/>
                <w:szCs w:val="20"/>
                <w:lang w:val="en-GB"/>
              </w:rPr>
              <w:t>NEPS psychologist</w:t>
            </w:r>
          </w:p>
          <w:p w14:paraId="3E8DB176" w14:textId="77777777" w:rsidR="002F20FD" w:rsidRPr="00A10147" w:rsidRDefault="002F20FD" w:rsidP="00FF1052">
            <w:pPr>
              <w:spacing w:after="120"/>
              <w:jc w:val="both"/>
              <w:rPr>
                <w:rFonts w:ascii="Calibri" w:hAnsi="Calibri" w:cs="Calibri"/>
                <w:sz w:val="20"/>
                <w:szCs w:val="20"/>
                <w:lang w:val="en-GB"/>
              </w:rPr>
            </w:pPr>
          </w:p>
        </w:tc>
      </w:tr>
    </w:tbl>
    <w:p w14:paraId="471F9E1F" w14:textId="77777777" w:rsidR="00FF1052" w:rsidRPr="00A10147" w:rsidRDefault="00FF1052" w:rsidP="00FF1052">
      <w:pPr>
        <w:rPr>
          <w:vanish/>
          <w:lang w:val="en-GB"/>
        </w:rPr>
      </w:pPr>
    </w:p>
    <w:tbl>
      <w:tblPr>
        <w:tblpPr w:leftFromText="180" w:rightFromText="180" w:vertAnchor="text" w:horzAnchor="page" w:tblpX="1841" w:tblpY="8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039"/>
        <w:gridCol w:w="3034"/>
      </w:tblGrid>
      <w:tr w:rsidR="00DB326A" w:rsidRPr="00A10147" w14:paraId="22CE89F7" w14:textId="77777777" w:rsidTr="00BA7AB0">
        <w:trPr>
          <w:trHeight w:val="2822"/>
        </w:trPr>
        <w:tc>
          <w:tcPr>
            <w:tcW w:w="3107" w:type="dxa"/>
            <w:shd w:val="clear" w:color="auto" w:fill="auto"/>
            <w:tcMar>
              <w:top w:w="57" w:type="dxa"/>
            </w:tcMar>
          </w:tcPr>
          <w:p w14:paraId="2301E9D3" w14:textId="77777777" w:rsidR="00FF1052" w:rsidRPr="00A10147" w:rsidRDefault="00FF1052" w:rsidP="00DB326A">
            <w:pPr>
              <w:spacing w:after="120"/>
              <w:jc w:val="both"/>
              <w:rPr>
                <w:rFonts w:ascii="Calibri" w:hAnsi="Calibri" w:cs="Calibri"/>
                <w:sz w:val="20"/>
                <w:szCs w:val="20"/>
                <w:lang w:val="en-GB"/>
              </w:rPr>
            </w:pPr>
            <w:r w:rsidRPr="00A10147">
              <w:rPr>
                <w:rFonts w:ascii="Calibri" w:hAnsi="Calibri" w:cs="Calibri"/>
                <w:sz w:val="20"/>
                <w:szCs w:val="20"/>
                <w:lang w:val="en-GB"/>
              </w:rPr>
              <w:t>Stage 2</w:t>
            </w:r>
          </w:p>
          <w:p w14:paraId="1B73FFF9" w14:textId="77777777" w:rsidR="00FF1052" w:rsidRPr="00A10147" w:rsidRDefault="00FF1052" w:rsidP="00DB326A">
            <w:pPr>
              <w:spacing w:after="120"/>
              <w:jc w:val="both"/>
              <w:rPr>
                <w:rFonts w:ascii="Calibri" w:hAnsi="Calibri" w:cs="Calibri"/>
                <w:sz w:val="20"/>
                <w:szCs w:val="20"/>
                <w:lang w:val="en-GB"/>
              </w:rPr>
            </w:pPr>
            <w:r w:rsidRPr="00A10147">
              <w:rPr>
                <w:rFonts w:ascii="Calibri" w:hAnsi="Calibri" w:cs="Calibri"/>
                <w:sz w:val="20"/>
                <w:szCs w:val="20"/>
                <w:lang w:val="en-GB"/>
              </w:rPr>
              <w:t>Child is referred to learning support teacher, with parental permission for further diagnostic testing.</w:t>
            </w:r>
          </w:p>
          <w:p w14:paraId="4C2FAF66" w14:textId="77777777" w:rsidR="00FF1052" w:rsidRPr="00A10147" w:rsidRDefault="00FF1052" w:rsidP="00DB326A">
            <w:pPr>
              <w:spacing w:after="120"/>
              <w:jc w:val="both"/>
              <w:rPr>
                <w:rFonts w:ascii="Calibri" w:hAnsi="Calibri" w:cs="Calibri"/>
                <w:sz w:val="20"/>
                <w:szCs w:val="20"/>
                <w:lang w:val="en-GB"/>
              </w:rPr>
            </w:pPr>
          </w:p>
        </w:tc>
        <w:tc>
          <w:tcPr>
            <w:tcW w:w="3039" w:type="dxa"/>
            <w:shd w:val="clear" w:color="auto" w:fill="auto"/>
            <w:tcMar>
              <w:top w:w="57" w:type="dxa"/>
            </w:tcMar>
          </w:tcPr>
          <w:p w14:paraId="5C68C1E1" w14:textId="77777777" w:rsidR="00FF1052" w:rsidRPr="00A10147" w:rsidRDefault="00FF1052" w:rsidP="00DB326A">
            <w:pPr>
              <w:spacing w:after="120"/>
              <w:jc w:val="both"/>
              <w:rPr>
                <w:rFonts w:ascii="Calibri" w:hAnsi="Calibri" w:cs="Calibri"/>
                <w:sz w:val="20"/>
                <w:szCs w:val="20"/>
                <w:lang w:val="en-GB"/>
              </w:rPr>
            </w:pPr>
            <w:r w:rsidRPr="00A10147">
              <w:rPr>
                <w:rFonts w:ascii="Calibri" w:hAnsi="Calibri" w:cs="Calibri"/>
                <w:sz w:val="20"/>
                <w:szCs w:val="20"/>
                <w:lang w:val="en-GB"/>
              </w:rPr>
              <w:t>If diagnostic testing indicates that supplementary teaching would be beneficial, this is arranged. Class teacher and learning support teacher collaborate in devising implementing and reviewing the pupil’s learning plan.</w:t>
            </w:r>
          </w:p>
        </w:tc>
        <w:tc>
          <w:tcPr>
            <w:tcW w:w="3034" w:type="dxa"/>
            <w:shd w:val="clear" w:color="auto" w:fill="auto"/>
            <w:tcMar>
              <w:top w:w="57" w:type="dxa"/>
            </w:tcMar>
          </w:tcPr>
          <w:p w14:paraId="39E2CF2C" w14:textId="77777777" w:rsidR="00FF1052" w:rsidRPr="00A10147" w:rsidRDefault="00FF1052" w:rsidP="007132A5">
            <w:pPr>
              <w:pStyle w:val="ListParagraph"/>
              <w:numPr>
                <w:ilvl w:val="0"/>
                <w:numId w:val="6"/>
              </w:numPr>
              <w:jc w:val="both"/>
              <w:rPr>
                <w:rFonts w:ascii="Calibri" w:hAnsi="Calibri" w:cs="Calibri"/>
                <w:sz w:val="20"/>
                <w:szCs w:val="20"/>
                <w:lang w:val="en-GB"/>
              </w:rPr>
            </w:pPr>
            <w:r w:rsidRPr="00A10147">
              <w:rPr>
                <w:rFonts w:ascii="Calibri" w:hAnsi="Calibri" w:cs="Calibri"/>
                <w:sz w:val="20"/>
                <w:szCs w:val="20"/>
                <w:lang w:val="en-GB"/>
              </w:rPr>
              <w:t>Class teacher</w:t>
            </w:r>
          </w:p>
          <w:p w14:paraId="4D329D2E" w14:textId="77777777" w:rsidR="00FF1052" w:rsidRPr="00A10147" w:rsidRDefault="00FF1052" w:rsidP="007132A5">
            <w:pPr>
              <w:pStyle w:val="ListParagraph"/>
              <w:numPr>
                <w:ilvl w:val="0"/>
                <w:numId w:val="6"/>
              </w:numPr>
              <w:jc w:val="both"/>
              <w:rPr>
                <w:rFonts w:ascii="Calibri" w:hAnsi="Calibri" w:cs="Calibri"/>
                <w:sz w:val="20"/>
                <w:szCs w:val="20"/>
                <w:lang w:val="en-GB"/>
              </w:rPr>
            </w:pPr>
            <w:r w:rsidRPr="00A10147">
              <w:rPr>
                <w:rFonts w:ascii="Calibri" w:hAnsi="Calibri" w:cs="Calibri"/>
                <w:sz w:val="20"/>
                <w:szCs w:val="20"/>
                <w:lang w:val="en-GB"/>
              </w:rPr>
              <w:t>Parent</w:t>
            </w:r>
          </w:p>
          <w:p w14:paraId="29C4D184" w14:textId="77777777" w:rsidR="00FF1052" w:rsidRPr="00A10147" w:rsidRDefault="00FF1052" w:rsidP="007132A5">
            <w:pPr>
              <w:pStyle w:val="ListParagraph"/>
              <w:numPr>
                <w:ilvl w:val="0"/>
                <w:numId w:val="6"/>
              </w:numPr>
              <w:jc w:val="both"/>
              <w:rPr>
                <w:rFonts w:ascii="Calibri" w:hAnsi="Calibri" w:cs="Calibri"/>
                <w:sz w:val="20"/>
                <w:szCs w:val="20"/>
                <w:lang w:val="en-GB"/>
              </w:rPr>
            </w:pPr>
            <w:r w:rsidRPr="00A10147">
              <w:rPr>
                <w:rFonts w:ascii="Calibri" w:hAnsi="Calibri" w:cs="Calibri"/>
                <w:sz w:val="20"/>
                <w:szCs w:val="20"/>
                <w:lang w:val="en-GB"/>
              </w:rPr>
              <w:t>Learning support teacher</w:t>
            </w:r>
          </w:p>
          <w:p w14:paraId="7EA68CB1" w14:textId="77777777" w:rsidR="00FF1052" w:rsidRPr="00A10147" w:rsidRDefault="00FF1052" w:rsidP="00DB326A">
            <w:pPr>
              <w:jc w:val="both"/>
              <w:rPr>
                <w:rFonts w:ascii="Calibri" w:hAnsi="Calibri" w:cs="Calibri"/>
                <w:sz w:val="20"/>
                <w:szCs w:val="20"/>
                <w:lang w:val="en-GB"/>
              </w:rPr>
            </w:pPr>
            <w:r w:rsidRPr="00A10147">
              <w:rPr>
                <w:rFonts w:ascii="Calibri" w:hAnsi="Calibri" w:cs="Calibri"/>
                <w:sz w:val="20"/>
                <w:szCs w:val="20"/>
                <w:lang w:val="en-GB"/>
              </w:rPr>
              <w:t>Additional supports available</w:t>
            </w:r>
          </w:p>
          <w:p w14:paraId="5670570A" w14:textId="77777777" w:rsidR="00FF1052" w:rsidRPr="00A10147" w:rsidRDefault="00FF1052" w:rsidP="007132A5">
            <w:pPr>
              <w:pStyle w:val="ListParagraph"/>
              <w:numPr>
                <w:ilvl w:val="0"/>
                <w:numId w:val="6"/>
              </w:numPr>
              <w:jc w:val="both"/>
              <w:rPr>
                <w:rFonts w:ascii="Calibri" w:hAnsi="Calibri" w:cs="Calibri"/>
                <w:sz w:val="20"/>
                <w:szCs w:val="20"/>
                <w:lang w:val="en-GB"/>
              </w:rPr>
            </w:pPr>
            <w:r w:rsidRPr="00A10147">
              <w:rPr>
                <w:rFonts w:ascii="Calibri" w:hAnsi="Calibri" w:cs="Calibri"/>
                <w:sz w:val="20"/>
                <w:szCs w:val="20"/>
                <w:lang w:val="en-GB"/>
              </w:rPr>
              <w:t>Home school liaison</w:t>
            </w:r>
          </w:p>
          <w:p w14:paraId="2EC7F479" w14:textId="77777777" w:rsidR="00FF1052" w:rsidRPr="00A10147" w:rsidRDefault="00FF1052" w:rsidP="007132A5">
            <w:pPr>
              <w:pStyle w:val="ListParagraph"/>
              <w:numPr>
                <w:ilvl w:val="0"/>
                <w:numId w:val="6"/>
              </w:numPr>
              <w:jc w:val="both"/>
              <w:rPr>
                <w:rFonts w:ascii="Calibri" w:hAnsi="Calibri" w:cs="Calibri"/>
                <w:sz w:val="20"/>
                <w:szCs w:val="20"/>
                <w:lang w:val="en-GB"/>
              </w:rPr>
            </w:pPr>
            <w:r w:rsidRPr="00A10147">
              <w:rPr>
                <w:rFonts w:ascii="Calibri" w:hAnsi="Calibri" w:cs="Calibri"/>
                <w:sz w:val="20"/>
                <w:szCs w:val="20"/>
                <w:lang w:val="en-GB"/>
              </w:rPr>
              <w:t>SEN Teachers</w:t>
            </w:r>
          </w:p>
          <w:p w14:paraId="47FA97A1" w14:textId="77777777" w:rsidR="00FF1052" w:rsidRPr="00A10147" w:rsidRDefault="00FF1052" w:rsidP="007132A5">
            <w:pPr>
              <w:pStyle w:val="ListParagraph"/>
              <w:numPr>
                <w:ilvl w:val="0"/>
                <w:numId w:val="6"/>
              </w:numPr>
              <w:jc w:val="both"/>
              <w:rPr>
                <w:rFonts w:ascii="Calibri" w:hAnsi="Calibri" w:cs="Calibri"/>
                <w:sz w:val="20"/>
                <w:szCs w:val="20"/>
                <w:lang w:val="en-GB"/>
              </w:rPr>
            </w:pPr>
            <w:r w:rsidRPr="00A10147">
              <w:rPr>
                <w:rFonts w:ascii="Calibri" w:hAnsi="Calibri" w:cs="Calibri"/>
                <w:sz w:val="20"/>
                <w:szCs w:val="20"/>
                <w:lang w:val="en-GB"/>
              </w:rPr>
              <w:t>NEPS psychologist</w:t>
            </w:r>
          </w:p>
          <w:p w14:paraId="7397D4E0" w14:textId="77777777" w:rsidR="00FF1052" w:rsidRPr="00A10147" w:rsidRDefault="00FF1052" w:rsidP="007132A5">
            <w:pPr>
              <w:pStyle w:val="ListParagraph"/>
              <w:numPr>
                <w:ilvl w:val="0"/>
                <w:numId w:val="6"/>
              </w:numPr>
              <w:jc w:val="both"/>
              <w:rPr>
                <w:rFonts w:ascii="Calibri" w:hAnsi="Calibri" w:cs="Calibri"/>
                <w:sz w:val="20"/>
                <w:szCs w:val="20"/>
                <w:lang w:val="en-GB"/>
              </w:rPr>
            </w:pPr>
            <w:r w:rsidRPr="00A10147">
              <w:rPr>
                <w:rFonts w:ascii="Calibri" w:hAnsi="Calibri" w:cs="Calibri"/>
                <w:sz w:val="20"/>
                <w:szCs w:val="20"/>
                <w:lang w:val="en-GB"/>
              </w:rPr>
              <w:t>Other support staff ad services available to school</w:t>
            </w:r>
          </w:p>
        </w:tc>
      </w:tr>
    </w:tbl>
    <w:p w14:paraId="688F947B" w14:textId="77777777" w:rsidR="00FF1052" w:rsidRPr="00A10147" w:rsidRDefault="00FF1052" w:rsidP="000A6102">
      <w:pPr>
        <w:spacing w:after="120"/>
        <w:jc w:val="both"/>
        <w:rPr>
          <w:rFonts w:ascii="Calibri" w:hAnsi="Calibri" w:cs="Calibri"/>
          <w:b/>
          <w:sz w:val="20"/>
          <w:szCs w:val="20"/>
          <w:lang w:val="en-GB"/>
        </w:rPr>
      </w:pPr>
      <w:r w:rsidRPr="00A10147">
        <w:rPr>
          <w:rFonts w:ascii="Calibri" w:hAnsi="Calibri" w:cs="Calibri"/>
          <w:b/>
          <w:bCs/>
          <w:sz w:val="20"/>
          <w:szCs w:val="20"/>
          <w:lang w:val="en-GB"/>
        </w:rPr>
        <w:t xml:space="preserve">If significant concerns remain </w:t>
      </w:r>
      <w:r w:rsidRPr="00A10147">
        <w:rPr>
          <w:rFonts w:ascii="Calibri" w:hAnsi="Calibri" w:cs="Calibri"/>
          <w:b/>
          <w:sz w:val="20"/>
          <w:szCs w:val="20"/>
          <w:lang w:val="en-GB"/>
        </w:rPr>
        <w:t>after a number of reviews, the Special Education Support Team in the School may be consulted about the desirability of a move to Stage 2</w:t>
      </w:r>
    </w:p>
    <w:p w14:paraId="67402506" w14:textId="77777777" w:rsidR="000A6102" w:rsidRPr="00A10147" w:rsidRDefault="000A6102" w:rsidP="000A6102">
      <w:pPr>
        <w:jc w:val="both"/>
        <w:rPr>
          <w:rFonts w:ascii="Calibri" w:hAnsi="Calibri" w:cs="Calibri"/>
          <w:b/>
          <w:bCs/>
          <w:sz w:val="20"/>
          <w:szCs w:val="20"/>
          <w:lang w:val="en-GB"/>
        </w:rPr>
      </w:pPr>
    </w:p>
    <w:p w14:paraId="22D93810" w14:textId="77777777" w:rsidR="000A6102" w:rsidRPr="00A10147" w:rsidRDefault="000A6102" w:rsidP="000A6102">
      <w:pPr>
        <w:jc w:val="both"/>
        <w:rPr>
          <w:rFonts w:ascii="Calibri" w:hAnsi="Calibri" w:cs="Calibri"/>
          <w:b/>
          <w:bCs/>
          <w:sz w:val="20"/>
          <w:szCs w:val="20"/>
          <w:lang w:val="en-GB"/>
        </w:rPr>
      </w:pPr>
    </w:p>
    <w:p w14:paraId="671EEF01" w14:textId="77777777" w:rsidR="003E134B" w:rsidRDefault="003E134B" w:rsidP="000A6102">
      <w:pPr>
        <w:spacing w:after="240"/>
        <w:jc w:val="both"/>
        <w:rPr>
          <w:rFonts w:ascii="Calibri" w:hAnsi="Calibri" w:cs="Calibri"/>
          <w:b/>
          <w:bCs/>
          <w:sz w:val="20"/>
          <w:szCs w:val="20"/>
          <w:lang w:val="en-GB"/>
        </w:rPr>
      </w:pPr>
    </w:p>
    <w:p w14:paraId="28C3D48E" w14:textId="77777777" w:rsidR="003E134B" w:rsidRDefault="003E134B" w:rsidP="000A6102">
      <w:pPr>
        <w:spacing w:after="240"/>
        <w:jc w:val="both"/>
        <w:rPr>
          <w:rFonts w:ascii="Calibri" w:hAnsi="Calibri" w:cs="Calibri"/>
          <w:b/>
          <w:bCs/>
          <w:sz w:val="20"/>
          <w:szCs w:val="20"/>
          <w:lang w:val="en-GB"/>
        </w:rPr>
      </w:pPr>
    </w:p>
    <w:p w14:paraId="7BBE013B" w14:textId="77777777" w:rsidR="003E134B" w:rsidRDefault="003E134B" w:rsidP="000A6102">
      <w:pPr>
        <w:spacing w:after="240"/>
        <w:jc w:val="both"/>
        <w:rPr>
          <w:rFonts w:ascii="Calibri" w:hAnsi="Calibri" w:cs="Calibri"/>
          <w:b/>
          <w:bCs/>
          <w:sz w:val="20"/>
          <w:szCs w:val="20"/>
          <w:lang w:val="en-GB"/>
        </w:rPr>
      </w:pPr>
    </w:p>
    <w:p w14:paraId="434236BC" w14:textId="77777777" w:rsidR="003E134B" w:rsidRDefault="003E134B" w:rsidP="000A6102">
      <w:pPr>
        <w:spacing w:after="240"/>
        <w:jc w:val="both"/>
        <w:rPr>
          <w:rFonts w:ascii="Calibri" w:hAnsi="Calibri" w:cs="Calibri"/>
          <w:b/>
          <w:bCs/>
          <w:sz w:val="20"/>
          <w:szCs w:val="20"/>
          <w:lang w:val="en-GB"/>
        </w:rPr>
      </w:pPr>
    </w:p>
    <w:p w14:paraId="5E3A9F57" w14:textId="77777777" w:rsidR="003E134B" w:rsidRDefault="003E134B" w:rsidP="000A6102">
      <w:pPr>
        <w:spacing w:after="240"/>
        <w:jc w:val="both"/>
        <w:rPr>
          <w:rFonts w:ascii="Calibri" w:hAnsi="Calibri" w:cs="Calibri"/>
          <w:b/>
          <w:bCs/>
          <w:sz w:val="20"/>
          <w:szCs w:val="20"/>
          <w:lang w:val="en-GB"/>
        </w:rPr>
      </w:pPr>
    </w:p>
    <w:p w14:paraId="09FFACAB" w14:textId="77777777" w:rsidR="003E134B" w:rsidRDefault="003E134B" w:rsidP="000A6102">
      <w:pPr>
        <w:spacing w:after="240"/>
        <w:jc w:val="both"/>
        <w:rPr>
          <w:rFonts w:ascii="Calibri" w:hAnsi="Calibri" w:cs="Calibri"/>
          <w:b/>
          <w:bCs/>
          <w:sz w:val="20"/>
          <w:szCs w:val="20"/>
          <w:lang w:val="en-GB"/>
        </w:rPr>
      </w:pPr>
    </w:p>
    <w:p w14:paraId="02489256" w14:textId="77777777" w:rsidR="000C3020" w:rsidRPr="00A10147" w:rsidRDefault="003B1A93" w:rsidP="000A6102">
      <w:pPr>
        <w:spacing w:after="240"/>
        <w:jc w:val="both"/>
        <w:rPr>
          <w:rFonts w:ascii="Calibri" w:hAnsi="Calibri" w:cs="Calibri"/>
          <w:b/>
          <w:sz w:val="20"/>
          <w:szCs w:val="20"/>
          <w:lang w:val="en-GB"/>
        </w:rPr>
      </w:pPr>
      <w:r w:rsidRPr="00A10147">
        <w:rPr>
          <w:rFonts w:ascii="Calibri" w:hAnsi="Calibri" w:cs="Calibri"/>
          <w:b/>
          <w:bCs/>
          <w:sz w:val="20"/>
          <w:szCs w:val="20"/>
          <w:lang w:val="en-GB"/>
        </w:rPr>
        <w:t xml:space="preserve">If significant concerns remain </w:t>
      </w:r>
      <w:r w:rsidR="00D461BC" w:rsidRPr="00A10147">
        <w:rPr>
          <w:rFonts w:ascii="Calibri" w:hAnsi="Calibri" w:cs="Calibri"/>
          <w:b/>
          <w:bCs/>
          <w:sz w:val="20"/>
          <w:szCs w:val="20"/>
          <w:lang w:val="en-GB"/>
        </w:rPr>
        <w:t>after a number of reviews, it may be necessary to implement Stage 3</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2679"/>
        <w:gridCol w:w="3518"/>
      </w:tblGrid>
      <w:tr w:rsidR="00DB326A" w:rsidRPr="00A10147" w14:paraId="5071D85C" w14:textId="77777777" w:rsidTr="00BA7AB0">
        <w:trPr>
          <w:trHeight w:val="3867"/>
        </w:trPr>
        <w:tc>
          <w:tcPr>
            <w:tcW w:w="3099" w:type="dxa"/>
            <w:shd w:val="clear" w:color="auto" w:fill="auto"/>
            <w:tcMar>
              <w:top w:w="57" w:type="dxa"/>
            </w:tcMar>
          </w:tcPr>
          <w:p w14:paraId="35229C86" w14:textId="77777777" w:rsidR="00D461BC" w:rsidRPr="00A10147" w:rsidRDefault="00D461BC" w:rsidP="00FF1052">
            <w:pPr>
              <w:spacing w:after="120"/>
              <w:jc w:val="both"/>
              <w:rPr>
                <w:rFonts w:ascii="Calibri" w:hAnsi="Calibri" w:cs="Calibri"/>
                <w:b/>
                <w:bCs/>
                <w:sz w:val="20"/>
                <w:szCs w:val="20"/>
                <w:lang w:val="en-GB"/>
              </w:rPr>
            </w:pPr>
            <w:r w:rsidRPr="00A10147">
              <w:rPr>
                <w:rFonts w:ascii="Calibri" w:hAnsi="Calibri" w:cs="Calibri"/>
                <w:b/>
                <w:bCs/>
                <w:sz w:val="20"/>
                <w:szCs w:val="20"/>
                <w:lang w:val="en-GB"/>
              </w:rPr>
              <w:t>Stage 3</w:t>
            </w:r>
          </w:p>
          <w:p w14:paraId="0BDB8BC4" w14:textId="77777777" w:rsidR="00D461BC" w:rsidRPr="00A10147" w:rsidRDefault="00D461BC" w:rsidP="00FF1052">
            <w:pPr>
              <w:spacing w:after="120"/>
              <w:jc w:val="both"/>
              <w:rPr>
                <w:rFonts w:ascii="Calibri" w:hAnsi="Calibri" w:cs="Calibri"/>
                <w:bCs/>
                <w:sz w:val="20"/>
                <w:szCs w:val="20"/>
                <w:lang w:val="en-GB"/>
              </w:rPr>
            </w:pPr>
            <w:r w:rsidRPr="00A10147">
              <w:rPr>
                <w:rFonts w:ascii="Calibri" w:hAnsi="Calibri" w:cs="Calibri"/>
                <w:bCs/>
                <w:sz w:val="20"/>
                <w:szCs w:val="20"/>
                <w:lang w:val="en-GB"/>
              </w:rPr>
              <w:t>School formally requests consultation, and where appropriate, an assessment of need from a specialist outside the school.</w:t>
            </w:r>
          </w:p>
        </w:tc>
        <w:tc>
          <w:tcPr>
            <w:tcW w:w="2679" w:type="dxa"/>
            <w:shd w:val="clear" w:color="auto" w:fill="auto"/>
            <w:tcMar>
              <w:top w:w="57" w:type="dxa"/>
            </w:tcMar>
          </w:tcPr>
          <w:p w14:paraId="008D8279" w14:textId="77777777" w:rsidR="00D461BC" w:rsidRPr="00A10147" w:rsidRDefault="00D461BC" w:rsidP="00FF1052">
            <w:pPr>
              <w:spacing w:after="120"/>
              <w:jc w:val="both"/>
              <w:rPr>
                <w:rFonts w:ascii="Calibri" w:hAnsi="Calibri" w:cs="Calibri"/>
                <w:bCs/>
                <w:sz w:val="20"/>
                <w:szCs w:val="20"/>
                <w:lang w:val="en-GB"/>
              </w:rPr>
            </w:pPr>
            <w:r w:rsidRPr="00A10147">
              <w:rPr>
                <w:rFonts w:ascii="Calibri" w:hAnsi="Calibri" w:cs="Calibri"/>
                <w:bCs/>
                <w:sz w:val="20"/>
                <w:szCs w:val="20"/>
                <w:lang w:val="en-GB"/>
              </w:rPr>
              <w:t>An IEP is devised in consultation with parents, identifying resources used and regularly reviewed, referring to specialists as required. Private practitioners should have relevant DES circulars and guidance notes drawn to their attention.</w:t>
            </w:r>
          </w:p>
        </w:tc>
        <w:tc>
          <w:tcPr>
            <w:tcW w:w="3518" w:type="dxa"/>
            <w:shd w:val="clear" w:color="auto" w:fill="auto"/>
            <w:tcMar>
              <w:top w:w="57" w:type="dxa"/>
            </w:tcMar>
          </w:tcPr>
          <w:p w14:paraId="4FD30C23" w14:textId="77777777" w:rsidR="00D461BC" w:rsidRPr="00A10147" w:rsidRDefault="00D461BC" w:rsidP="007132A5">
            <w:pPr>
              <w:pStyle w:val="ListParagraph"/>
              <w:numPr>
                <w:ilvl w:val="0"/>
                <w:numId w:val="6"/>
              </w:numPr>
              <w:jc w:val="both"/>
              <w:rPr>
                <w:rFonts w:ascii="Calibri" w:hAnsi="Calibri" w:cs="Calibri"/>
                <w:sz w:val="20"/>
                <w:szCs w:val="20"/>
                <w:lang w:val="en-GB"/>
              </w:rPr>
            </w:pPr>
            <w:r w:rsidRPr="00A10147">
              <w:rPr>
                <w:rFonts w:ascii="Calibri" w:hAnsi="Calibri" w:cs="Calibri"/>
                <w:sz w:val="20"/>
                <w:szCs w:val="20"/>
                <w:lang w:val="en-GB"/>
              </w:rPr>
              <w:t>Class teacher</w:t>
            </w:r>
          </w:p>
          <w:p w14:paraId="6E856CAF" w14:textId="77777777" w:rsidR="00D461BC" w:rsidRPr="00A10147" w:rsidRDefault="00D461BC" w:rsidP="007132A5">
            <w:pPr>
              <w:pStyle w:val="ListParagraph"/>
              <w:numPr>
                <w:ilvl w:val="0"/>
                <w:numId w:val="6"/>
              </w:numPr>
              <w:jc w:val="both"/>
              <w:rPr>
                <w:rFonts w:ascii="Calibri" w:hAnsi="Calibri" w:cs="Calibri"/>
                <w:sz w:val="20"/>
                <w:szCs w:val="20"/>
                <w:lang w:val="en-GB"/>
              </w:rPr>
            </w:pPr>
            <w:r w:rsidRPr="00A10147">
              <w:rPr>
                <w:rFonts w:ascii="Calibri" w:hAnsi="Calibri" w:cs="Calibri"/>
                <w:sz w:val="20"/>
                <w:szCs w:val="20"/>
                <w:lang w:val="en-GB"/>
              </w:rPr>
              <w:t>Parent</w:t>
            </w:r>
          </w:p>
          <w:p w14:paraId="0FA7764E" w14:textId="5BF9F1B1" w:rsidR="00D461BC" w:rsidRPr="00A10147" w:rsidRDefault="00D461BC" w:rsidP="007132A5">
            <w:pPr>
              <w:pStyle w:val="ListParagraph"/>
              <w:numPr>
                <w:ilvl w:val="0"/>
                <w:numId w:val="6"/>
              </w:numPr>
              <w:jc w:val="both"/>
              <w:rPr>
                <w:rFonts w:ascii="Calibri" w:hAnsi="Calibri" w:cs="Calibri"/>
                <w:sz w:val="20"/>
                <w:szCs w:val="20"/>
                <w:lang w:val="en-GB"/>
              </w:rPr>
            </w:pPr>
            <w:r w:rsidRPr="00A10147">
              <w:rPr>
                <w:rFonts w:ascii="Calibri" w:hAnsi="Calibri" w:cs="Calibri"/>
                <w:sz w:val="20"/>
                <w:szCs w:val="20"/>
                <w:lang w:val="en-GB"/>
              </w:rPr>
              <w:t>Learning</w:t>
            </w:r>
            <w:r w:rsidR="003E134B">
              <w:rPr>
                <w:rFonts w:ascii="Calibri" w:hAnsi="Calibri" w:cs="Calibri"/>
                <w:sz w:val="20"/>
                <w:szCs w:val="20"/>
                <w:lang w:val="en-GB"/>
              </w:rPr>
              <w:t xml:space="preserve"> </w:t>
            </w:r>
            <w:r w:rsidRPr="00A10147">
              <w:rPr>
                <w:rFonts w:ascii="Calibri" w:hAnsi="Calibri" w:cs="Calibri"/>
                <w:sz w:val="20"/>
                <w:szCs w:val="20"/>
                <w:lang w:val="en-GB"/>
              </w:rPr>
              <w:t>support teacher</w:t>
            </w:r>
          </w:p>
          <w:p w14:paraId="26724436" w14:textId="77777777" w:rsidR="00D461BC" w:rsidRPr="00A10147" w:rsidRDefault="00D461BC" w:rsidP="007132A5">
            <w:pPr>
              <w:pStyle w:val="ListParagraph"/>
              <w:numPr>
                <w:ilvl w:val="0"/>
                <w:numId w:val="6"/>
              </w:numPr>
              <w:jc w:val="both"/>
              <w:rPr>
                <w:rFonts w:ascii="Calibri" w:hAnsi="Calibri" w:cs="Calibri"/>
                <w:sz w:val="20"/>
                <w:szCs w:val="20"/>
                <w:lang w:val="en-GB"/>
              </w:rPr>
            </w:pPr>
            <w:r w:rsidRPr="00A10147">
              <w:rPr>
                <w:rFonts w:ascii="Calibri" w:hAnsi="Calibri" w:cs="Calibri"/>
                <w:sz w:val="20"/>
                <w:szCs w:val="20"/>
                <w:lang w:val="en-GB"/>
              </w:rPr>
              <w:t>Resource teacher</w:t>
            </w:r>
          </w:p>
          <w:p w14:paraId="08AF961A" w14:textId="77777777" w:rsidR="00D461BC" w:rsidRPr="00A10147" w:rsidRDefault="00D461BC" w:rsidP="007132A5">
            <w:pPr>
              <w:pStyle w:val="ListParagraph"/>
              <w:numPr>
                <w:ilvl w:val="0"/>
                <w:numId w:val="6"/>
              </w:numPr>
              <w:jc w:val="both"/>
              <w:rPr>
                <w:rFonts w:ascii="Calibri" w:hAnsi="Calibri" w:cs="Calibri"/>
                <w:sz w:val="20"/>
                <w:szCs w:val="20"/>
                <w:lang w:val="en-GB"/>
              </w:rPr>
            </w:pPr>
            <w:r w:rsidRPr="00A10147">
              <w:rPr>
                <w:rFonts w:ascii="Calibri" w:hAnsi="Calibri" w:cs="Calibri"/>
                <w:sz w:val="20"/>
                <w:szCs w:val="20"/>
                <w:lang w:val="en-GB"/>
              </w:rPr>
              <w:t>Relevant specialist</w:t>
            </w:r>
          </w:p>
          <w:p w14:paraId="531E05B0" w14:textId="77777777" w:rsidR="00D461BC" w:rsidRPr="00A10147" w:rsidRDefault="00D461BC" w:rsidP="00FF1052">
            <w:pPr>
              <w:jc w:val="both"/>
              <w:rPr>
                <w:rFonts w:ascii="Calibri" w:hAnsi="Calibri" w:cs="Calibri"/>
                <w:sz w:val="20"/>
                <w:szCs w:val="20"/>
                <w:lang w:val="en-GB"/>
              </w:rPr>
            </w:pPr>
            <w:r w:rsidRPr="00A10147">
              <w:rPr>
                <w:rFonts w:ascii="Calibri" w:hAnsi="Calibri" w:cs="Calibri"/>
                <w:sz w:val="20"/>
                <w:szCs w:val="20"/>
                <w:lang w:val="en-GB"/>
              </w:rPr>
              <w:t>Additional supports available</w:t>
            </w:r>
          </w:p>
          <w:p w14:paraId="41CD0B27" w14:textId="77777777" w:rsidR="00D461BC" w:rsidRPr="00A10147" w:rsidRDefault="00D461BC" w:rsidP="007132A5">
            <w:pPr>
              <w:pStyle w:val="ListParagraph"/>
              <w:numPr>
                <w:ilvl w:val="0"/>
                <w:numId w:val="7"/>
              </w:numPr>
              <w:jc w:val="both"/>
              <w:rPr>
                <w:rFonts w:ascii="Calibri" w:hAnsi="Calibri" w:cs="Calibri"/>
                <w:sz w:val="20"/>
                <w:szCs w:val="20"/>
                <w:lang w:val="en-GB"/>
              </w:rPr>
            </w:pPr>
            <w:r w:rsidRPr="00A10147">
              <w:rPr>
                <w:rFonts w:ascii="Calibri" w:hAnsi="Calibri" w:cs="Calibri"/>
                <w:sz w:val="20"/>
                <w:szCs w:val="20"/>
                <w:lang w:val="en-GB"/>
              </w:rPr>
              <w:t>NEPS psychologist</w:t>
            </w:r>
          </w:p>
          <w:p w14:paraId="7231A551" w14:textId="1EBA0964" w:rsidR="00D461BC" w:rsidRPr="00A10147" w:rsidRDefault="00FF1052" w:rsidP="007132A5">
            <w:pPr>
              <w:pStyle w:val="ListParagraph"/>
              <w:numPr>
                <w:ilvl w:val="0"/>
                <w:numId w:val="7"/>
              </w:numPr>
              <w:jc w:val="both"/>
              <w:rPr>
                <w:rFonts w:ascii="Calibri" w:hAnsi="Calibri" w:cs="Calibri"/>
                <w:sz w:val="20"/>
                <w:szCs w:val="20"/>
                <w:lang w:val="en-GB"/>
              </w:rPr>
            </w:pPr>
            <w:r w:rsidRPr="00A10147">
              <w:rPr>
                <w:rFonts w:ascii="Calibri" w:hAnsi="Calibri" w:cs="Calibri"/>
                <w:sz w:val="20"/>
                <w:szCs w:val="20"/>
                <w:lang w:val="en-GB"/>
              </w:rPr>
              <w:t>Scheme</w:t>
            </w:r>
            <w:r w:rsidR="003E134B">
              <w:rPr>
                <w:rFonts w:ascii="Calibri" w:hAnsi="Calibri" w:cs="Calibri"/>
                <w:sz w:val="20"/>
                <w:szCs w:val="20"/>
                <w:lang w:val="en-GB"/>
              </w:rPr>
              <w:t xml:space="preserve"> </w:t>
            </w:r>
            <w:r w:rsidRPr="00A10147">
              <w:rPr>
                <w:rFonts w:ascii="Calibri" w:hAnsi="Calibri" w:cs="Calibri"/>
                <w:sz w:val="20"/>
                <w:szCs w:val="20"/>
                <w:lang w:val="en-GB"/>
              </w:rPr>
              <w:t>for commissioning Psychological assessments</w:t>
            </w:r>
          </w:p>
          <w:p w14:paraId="759FFF92" w14:textId="77777777" w:rsidR="00FF1052" w:rsidRPr="00A10147" w:rsidRDefault="00FF1052" w:rsidP="007132A5">
            <w:pPr>
              <w:pStyle w:val="ListParagraph"/>
              <w:numPr>
                <w:ilvl w:val="0"/>
                <w:numId w:val="7"/>
              </w:numPr>
              <w:jc w:val="both"/>
              <w:rPr>
                <w:rFonts w:ascii="Calibri" w:hAnsi="Calibri" w:cs="Calibri"/>
                <w:sz w:val="20"/>
                <w:szCs w:val="20"/>
                <w:lang w:val="en-GB"/>
              </w:rPr>
            </w:pPr>
            <w:r w:rsidRPr="00A10147">
              <w:rPr>
                <w:rFonts w:ascii="Calibri" w:hAnsi="Calibri" w:cs="Calibri"/>
                <w:sz w:val="20"/>
                <w:szCs w:val="20"/>
                <w:lang w:val="en-GB"/>
              </w:rPr>
              <w:t>Speech and Language therapist</w:t>
            </w:r>
          </w:p>
          <w:p w14:paraId="161C7AA7" w14:textId="77777777" w:rsidR="00FF1052" w:rsidRPr="00A10147" w:rsidRDefault="00FF1052" w:rsidP="007132A5">
            <w:pPr>
              <w:pStyle w:val="ListParagraph"/>
              <w:numPr>
                <w:ilvl w:val="0"/>
                <w:numId w:val="7"/>
              </w:numPr>
              <w:jc w:val="both"/>
              <w:rPr>
                <w:rFonts w:ascii="Calibri" w:hAnsi="Calibri" w:cs="Calibri"/>
                <w:sz w:val="20"/>
                <w:szCs w:val="20"/>
                <w:lang w:val="en-GB"/>
              </w:rPr>
            </w:pPr>
            <w:r w:rsidRPr="00A10147">
              <w:rPr>
                <w:rFonts w:ascii="Calibri" w:hAnsi="Calibri" w:cs="Calibri"/>
                <w:sz w:val="20"/>
                <w:szCs w:val="20"/>
                <w:lang w:val="en-GB"/>
              </w:rPr>
              <w:t>Occupational therapist</w:t>
            </w:r>
          </w:p>
          <w:p w14:paraId="5D9A20D3" w14:textId="77777777" w:rsidR="00FF1052" w:rsidRPr="00A10147" w:rsidRDefault="00FF1052" w:rsidP="007132A5">
            <w:pPr>
              <w:pStyle w:val="ListParagraph"/>
              <w:numPr>
                <w:ilvl w:val="0"/>
                <w:numId w:val="7"/>
              </w:numPr>
              <w:jc w:val="both"/>
              <w:rPr>
                <w:rFonts w:ascii="Calibri" w:hAnsi="Calibri" w:cs="Calibri"/>
                <w:sz w:val="20"/>
                <w:szCs w:val="20"/>
                <w:lang w:val="en-GB"/>
              </w:rPr>
            </w:pPr>
            <w:r w:rsidRPr="00A10147">
              <w:rPr>
                <w:rFonts w:ascii="Calibri" w:hAnsi="Calibri" w:cs="Calibri"/>
                <w:sz w:val="20"/>
                <w:szCs w:val="20"/>
                <w:lang w:val="en-GB"/>
              </w:rPr>
              <w:t>Psychiatrist</w:t>
            </w:r>
          </w:p>
          <w:p w14:paraId="7CEA156A" w14:textId="77777777" w:rsidR="00DB326A" w:rsidRPr="00A10147" w:rsidRDefault="00FF1052" w:rsidP="007132A5">
            <w:pPr>
              <w:pStyle w:val="ListParagraph"/>
              <w:numPr>
                <w:ilvl w:val="0"/>
                <w:numId w:val="7"/>
              </w:numPr>
              <w:jc w:val="both"/>
              <w:rPr>
                <w:rFonts w:ascii="Calibri" w:hAnsi="Calibri" w:cs="Calibri"/>
                <w:sz w:val="20"/>
                <w:szCs w:val="20"/>
                <w:lang w:val="en-GB"/>
              </w:rPr>
            </w:pPr>
            <w:r w:rsidRPr="00A10147">
              <w:rPr>
                <w:rFonts w:ascii="Calibri" w:hAnsi="Calibri" w:cs="Calibri"/>
                <w:sz w:val="20"/>
                <w:szCs w:val="20"/>
                <w:lang w:val="en-GB"/>
              </w:rPr>
              <w:t>Audiologist</w:t>
            </w:r>
          </w:p>
          <w:p w14:paraId="3B4490C0" w14:textId="77777777" w:rsidR="00D461BC" w:rsidRPr="00A10147" w:rsidRDefault="00FF1052" w:rsidP="007132A5">
            <w:pPr>
              <w:pStyle w:val="ListParagraph"/>
              <w:numPr>
                <w:ilvl w:val="0"/>
                <w:numId w:val="7"/>
              </w:numPr>
              <w:jc w:val="both"/>
              <w:rPr>
                <w:rFonts w:ascii="Calibri" w:hAnsi="Calibri" w:cs="Calibri"/>
                <w:sz w:val="20"/>
                <w:szCs w:val="20"/>
                <w:lang w:val="en-GB"/>
              </w:rPr>
            </w:pPr>
            <w:r w:rsidRPr="00A10147">
              <w:rPr>
                <w:rFonts w:ascii="Calibri" w:hAnsi="Calibri" w:cs="Calibri"/>
                <w:sz w:val="20"/>
                <w:szCs w:val="20"/>
                <w:lang w:val="en-GB"/>
              </w:rPr>
              <w:t>Paediatrician</w:t>
            </w:r>
          </w:p>
        </w:tc>
      </w:tr>
    </w:tbl>
    <w:p w14:paraId="4890EB54" w14:textId="77777777" w:rsidR="004F514E" w:rsidRPr="00A10147" w:rsidRDefault="004F514E">
      <w:pPr>
        <w:rPr>
          <w:rFonts w:asciiTheme="majorHAnsi" w:hAnsiTheme="majorHAnsi" w:cstheme="majorHAnsi"/>
          <w:b/>
          <w:bCs/>
          <w:sz w:val="28"/>
          <w:szCs w:val="28"/>
          <w:lang w:val="en-GB"/>
        </w:rPr>
      </w:pPr>
      <w:r w:rsidRPr="00A10147">
        <w:rPr>
          <w:rFonts w:asciiTheme="majorHAnsi" w:hAnsiTheme="majorHAnsi" w:cstheme="majorHAnsi"/>
          <w:b/>
          <w:bCs/>
          <w:sz w:val="28"/>
          <w:szCs w:val="28"/>
          <w:lang w:val="en-GB"/>
        </w:rPr>
        <w:br w:type="page"/>
      </w:r>
    </w:p>
    <w:p w14:paraId="7AA0C2B0" w14:textId="77777777" w:rsidR="00DB326A" w:rsidRPr="00A10147" w:rsidRDefault="00DB326A" w:rsidP="006107BF">
      <w:pPr>
        <w:rPr>
          <w:rFonts w:asciiTheme="majorHAnsi" w:hAnsiTheme="majorHAnsi" w:cstheme="majorHAnsi"/>
          <w:b/>
          <w:bCs/>
          <w:sz w:val="28"/>
          <w:szCs w:val="28"/>
          <w:lang w:val="en-GB"/>
        </w:rPr>
      </w:pPr>
      <w:r w:rsidRPr="00A10147">
        <w:rPr>
          <w:rFonts w:asciiTheme="majorHAnsi" w:hAnsiTheme="majorHAnsi" w:cstheme="majorHAnsi"/>
          <w:b/>
          <w:bCs/>
          <w:sz w:val="28"/>
          <w:szCs w:val="28"/>
          <w:lang w:val="en-GB"/>
        </w:rPr>
        <w:t>Appendix 2</w:t>
      </w:r>
      <w:r w:rsidR="001F696F" w:rsidRPr="00A10147">
        <w:rPr>
          <w:rFonts w:asciiTheme="majorHAnsi" w:hAnsiTheme="majorHAnsi" w:cstheme="majorHAnsi"/>
          <w:b/>
          <w:bCs/>
          <w:sz w:val="28"/>
          <w:szCs w:val="28"/>
          <w:lang w:val="en-GB"/>
        </w:rPr>
        <w:t>:</w:t>
      </w:r>
      <w:r w:rsidR="00ED08F2" w:rsidRPr="00A10147">
        <w:rPr>
          <w:rFonts w:asciiTheme="majorHAnsi" w:hAnsiTheme="majorHAnsi" w:cstheme="majorHAnsi"/>
          <w:b/>
          <w:bCs/>
          <w:sz w:val="28"/>
          <w:szCs w:val="28"/>
          <w:lang w:val="en-GB"/>
        </w:rPr>
        <w:t xml:space="preserve"> Plan for children at Stage 1 of register of children with SEN</w:t>
      </w:r>
    </w:p>
    <w:p w14:paraId="0459DD97" w14:textId="77777777" w:rsidR="00DB326A" w:rsidRPr="00A10147" w:rsidRDefault="00DB326A" w:rsidP="00DB326A">
      <w:pPr>
        <w:rPr>
          <w:sz w:val="26"/>
          <w:szCs w:val="26"/>
          <w:lang w:val="en-GB"/>
        </w:rPr>
      </w:pPr>
    </w:p>
    <w:p w14:paraId="0696A2E1" w14:textId="77777777" w:rsidR="006752AB" w:rsidRPr="00A10147" w:rsidRDefault="00B16FB4" w:rsidP="00DB326A">
      <w:pPr>
        <w:tabs>
          <w:tab w:val="left" w:pos="1080"/>
          <w:tab w:val="left" w:pos="9720"/>
        </w:tabs>
        <w:rPr>
          <w:b/>
          <w:bCs/>
          <w:sz w:val="32"/>
          <w:szCs w:val="32"/>
          <w:lang w:val="en-GB"/>
        </w:rPr>
      </w:pPr>
      <w:r w:rsidRPr="00A10147">
        <w:rPr>
          <w:b/>
          <w:bCs/>
          <w:sz w:val="32"/>
          <w:szCs w:val="32"/>
          <w:lang w:val="en-GB"/>
        </w:rPr>
        <w:t>Classroom Support Plan</w:t>
      </w:r>
    </w:p>
    <w:p w14:paraId="5BF34DFB" w14:textId="77777777" w:rsidR="00B16FB4" w:rsidRPr="00A10147" w:rsidRDefault="00B16FB4" w:rsidP="00DB326A">
      <w:pPr>
        <w:tabs>
          <w:tab w:val="left" w:pos="1080"/>
          <w:tab w:val="left" w:pos="9720"/>
        </w:tabs>
        <w:rPr>
          <w:b/>
          <w:bCs/>
          <w:sz w:val="28"/>
          <w:szCs w:val="28"/>
          <w:lang w:val="en-GB"/>
        </w:rPr>
      </w:pPr>
      <w:r w:rsidRPr="00A10147">
        <w:rPr>
          <w:b/>
          <w:bCs/>
          <w:sz w:val="28"/>
          <w:szCs w:val="28"/>
          <w:lang w:val="en-GB"/>
        </w:rPr>
        <w:t>Name</w:t>
      </w:r>
      <w:r w:rsidRPr="00A10147">
        <w:rPr>
          <w:b/>
          <w:bCs/>
          <w:sz w:val="28"/>
          <w:szCs w:val="28"/>
          <w:lang w:val="en-GB"/>
        </w:rPr>
        <w:tab/>
        <w:t xml:space="preserve">                              | DOB                    | Class              | Date</w:t>
      </w:r>
      <w:r w:rsidRPr="00A10147">
        <w:rPr>
          <w:b/>
          <w:bCs/>
          <w:sz w:val="28"/>
          <w:szCs w:val="28"/>
          <w:lang w:val="en-GB"/>
        </w:rPr>
        <w:tab/>
      </w:r>
    </w:p>
    <w:tbl>
      <w:tblPr>
        <w:tblStyle w:val="TableGrid"/>
        <w:tblW w:w="9322" w:type="dxa"/>
        <w:tblLook w:val="04A0" w:firstRow="1" w:lastRow="0" w:firstColumn="1" w:lastColumn="0" w:noHBand="0" w:noVBand="1"/>
      </w:tblPr>
      <w:tblGrid>
        <w:gridCol w:w="6062"/>
        <w:gridCol w:w="3260"/>
      </w:tblGrid>
      <w:tr w:rsidR="00DB62CD" w:rsidRPr="00A10147" w14:paraId="52363566" w14:textId="77777777" w:rsidTr="00DA1DF8">
        <w:tc>
          <w:tcPr>
            <w:tcW w:w="6062" w:type="dxa"/>
            <w:tcBorders>
              <w:bottom w:val="single" w:sz="4" w:space="0" w:color="auto"/>
            </w:tcBorders>
            <w:shd w:val="clear" w:color="auto" w:fill="F2F2F2" w:themeFill="background1" w:themeFillShade="F2"/>
            <w:vAlign w:val="center"/>
          </w:tcPr>
          <w:p w14:paraId="20037186" w14:textId="2B2D6B18" w:rsidR="00DB62CD" w:rsidRPr="00A10147" w:rsidRDefault="00DB62CD" w:rsidP="00DB326A">
            <w:pPr>
              <w:tabs>
                <w:tab w:val="left" w:pos="1080"/>
                <w:tab w:val="left" w:pos="9720"/>
              </w:tabs>
              <w:rPr>
                <w:b/>
                <w:bCs/>
                <w:lang w:val="en-GB"/>
              </w:rPr>
            </w:pPr>
            <w:r w:rsidRPr="00A10147">
              <w:rPr>
                <w:b/>
                <w:bCs/>
                <w:lang w:val="en-GB"/>
              </w:rPr>
              <w:t>Our concerns are</w:t>
            </w:r>
            <w:r w:rsidR="003E134B">
              <w:rPr>
                <w:b/>
                <w:bCs/>
                <w:lang w:val="en-GB"/>
              </w:rPr>
              <w:t>:</w:t>
            </w:r>
          </w:p>
        </w:tc>
        <w:tc>
          <w:tcPr>
            <w:tcW w:w="3260" w:type="dxa"/>
            <w:shd w:val="clear" w:color="auto" w:fill="F2F2F2" w:themeFill="background1" w:themeFillShade="F2"/>
          </w:tcPr>
          <w:p w14:paraId="3F26E544" w14:textId="77777777" w:rsidR="00DB62CD" w:rsidRPr="00A10147" w:rsidRDefault="00DB62CD" w:rsidP="00DB62CD">
            <w:pPr>
              <w:tabs>
                <w:tab w:val="left" w:pos="1080"/>
                <w:tab w:val="left" w:pos="9720"/>
              </w:tabs>
              <w:rPr>
                <w:b/>
                <w:bCs/>
                <w:lang w:val="en-GB"/>
              </w:rPr>
            </w:pPr>
            <w:r w:rsidRPr="00A10147">
              <w:rPr>
                <w:b/>
                <w:bCs/>
                <w:lang w:val="en-GB"/>
              </w:rPr>
              <w:t>Review- Date &amp; Comments</w:t>
            </w:r>
          </w:p>
        </w:tc>
      </w:tr>
    </w:tbl>
    <w:p w14:paraId="04AB5FC7" w14:textId="77777777" w:rsidR="00777BEC" w:rsidRPr="00A10147" w:rsidRDefault="00DB62CD" w:rsidP="00DB326A">
      <w:pPr>
        <w:tabs>
          <w:tab w:val="left" w:pos="1080"/>
          <w:tab w:val="left" w:pos="9720"/>
        </w:tabs>
        <w:rPr>
          <w:b/>
          <w:bCs/>
          <w:sz w:val="32"/>
          <w:szCs w:val="32"/>
          <w:lang w:val="en-GB"/>
        </w:rPr>
      </w:pPr>
      <w:r w:rsidRPr="00A10147">
        <w:rPr>
          <w:b/>
          <w:bCs/>
          <w:sz w:val="32"/>
          <w:szCs w:val="32"/>
          <w:lang w:val="en-GB"/>
        </w:rPr>
        <w:t xml:space="preserve"> </w:t>
      </w:r>
    </w:p>
    <w:p w14:paraId="3D8600FA" w14:textId="77777777" w:rsidR="00777BEC" w:rsidRPr="00A10147" w:rsidRDefault="00777BEC" w:rsidP="00DB326A">
      <w:pPr>
        <w:tabs>
          <w:tab w:val="left" w:pos="1080"/>
          <w:tab w:val="left" w:pos="9720"/>
        </w:tabs>
        <w:rPr>
          <w:b/>
          <w:bCs/>
          <w:sz w:val="32"/>
          <w:szCs w:val="32"/>
          <w:lang w:val="en-GB"/>
        </w:rPr>
      </w:pPr>
    </w:p>
    <w:p w14:paraId="58E04CB0" w14:textId="77777777" w:rsidR="00DB62CD" w:rsidRPr="00A10147" w:rsidRDefault="00DB62CD" w:rsidP="00DB326A">
      <w:pPr>
        <w:tabs>
          <w:tab w:val="left" w:pos="1080"/>
          <w:tab w:val="left" w:pos="9720"/>
        </w:tabs>
        <w:rPr>
          <w:b/>
          <w:bCs/>
          <w:sz w:val="32"/>
          <w:szCs w:val="32"/>
          <w:lang w:val="en-GB"/>
        </w:rPr>
      </w:pPr>
    </w:p>
    <w:tbl>
      <w:tblPr>
        <w:tblStyle w:val="TableGrid"/>
        <w:tblpPr w:leftFromText="180" w:rightFromText="180" w:vertAnchor="text" w:horzAnchor="margin" w:tblpY="31"/>
        <w:tblW w:w="9322" w:type="dxa"/>
        <w:tblLook w:val="04A0" w:firstRow="1" w:lastRow="0" w:firstColumn="1" w:lastColumn="0" w:noHBand="0" w:noVBand="1"/>
      </w:tblPr>
      <w:tblGrid>
        <w:gridCol w:w="6062"/>
        <w:gridCol w:w="3260"/>
      </w:tblGrid>
      <w:tr w:rsidR="00411BDF" w:rsidRPr="00A10147" w14:paraId="0A113C28" w14:textId="77777777" w:rsidTr="00B40B57">
        <w:tc>
          <w:tcPr>
            <w:tcW w:w="6062" w:type="dxa"/>
            <w:shd w:val="clear" w:color="auto" w:fill="F2F2F2" w:themeFill="background1" w:themeFillShade="F2"/>
            <w:vAlign w:val="center"/>
          </w:tcPr>
          <w:p w14:paraId="2FEADBEC" w14:textId="3BBD1B94" w:rsidR="00411BDF" w:rsidRPr="00A10147" w:rsidRDefault="00411BDF" w:rsidP="00411BDF">
            <w:pPr>
              <w:tabs>
                <w:tab w:val="left" w:pos="3495"/>
              </w:tabs>
              <w:rPr>
                <w:b/>
                <w:bCs/>
                <w:color w:val="FFFFFF" w:themeColor="background1"/>
                <w:lang w:val="en-GB"/>
              </w:rPr>
            </w:pPr>
            <w:r w:rsidRPr="00A10147">
              <w:rPr>
                <w:b/>
                <w:bCs/>
                <w:lang w:val="en-GB"/>
              </w:rPr>
              <w:t>We think it may be happening because</w:t>
            </w:r>
            <w:r w:rsidR="003E134B">
              <w:rPr>
                <w:b/>
                <w:bCs/>
                <w:color w:val="FFFFFF" w:themeColor="background1"/>
                <w:lang w:val="en-GB"/>
              </w:rPr>
              <w:t>:</w:t>
            </w:r>
            <w:r w:rsidRPr="00A10147">
              <w:rPr>
                <w:b/>
                <w:bCs/>
                <w:color w:val="FFFFFF" w:themeColor="background1"/>
                <w:lang w:val="en-GB"/>
              </w:rPr>
              <w:tab/>
            </w:r>
          </w:p>
        </w:tc>
        <w:tc>
          <w:tcPr>
            <w:tcW w:w="3260" w:type="dxa"/>
            <w:shd w:val="clear" w:color="auto" w:fill="F2F2F2" w:themeFill="background1" w:themeFillShade="F2"/>
          </w:tcPr>
          <w:p w14:paraId="6003BA5C" w14:textId="77777777" w:rsidR="00411BDF" w:rsidRPr="00A10147" w:rsidRDefault="00411BDF" w:rsidP="00411BDF">
            <w:pPr>
              <w:tabs>
                <w:tab w:val="left" w:pos="1080"/>
                <w:tab w:val="left" w:pos="9720"/>
              </w:tabs>
              <w:rPr>
                <w:b/>
                <w:bCs/>
                <w:color w:val="FFFFFF" w:themeColor="background1"/>
                <w:sz w:val="32"/>
                <w:szCs w:val="32"/>
                <w:lang w:val="en-GB"/>
              </w:rPr>
            </w:pPr>
          </w:p>
        </w:tc>
      </w:tr>
    </w:tbl>
    <w:p w14:paraId="523D911D" w14:textId="77777777" w:rsidR="00DB62CD" w:rsidRPr="00A10147" w:rsidRDefault="00DB62CD" w:rsidP="00DB326A">
      <w:pPr>
        <w:tabs>
          <w:tab w:val="left" w:pos="1080"/>
          <w:tab w:val="left" w:pos="9720"/>
        </w:tabs>
        <w:rPr>
          <w:b/>
          <w:bCs/>
          <w:sz w:val="32"/>
          <w:szCs w:val="32"/>
          <w:lang w:val="en-GB"/>
        </w:rPr>
      </w:pPr>
    </w:p>
    <w:p w14:paraId="1EF4E36C" w14:textId="77777777" w:rsidR="00DB62CD" w:rsidRPr="00A10147" w:rsidRDefault="00DB62CD" w:rsidP="00DB326A">
      <w:pPr>
        <w:tabs>
          <w:tab w:val="left" w:pos="1080"/>
          <w:tab w:val="left" w:pos="9720"/>
        </w:tabs>
        <w:rPr>
          <w:b/>
          <w:bCs/>
          <w:color w:val="FFFFFF" w:themeColor="background1"/>
          <w:sz w:val="32"/>
          <w:szCs w:val="32"/>
          <w:lang w:val="en-GB"/>
        </w:rPr>
      </w:pPr>
    </w:p>
    <w:p w14:paraId="33C57090" w14:textId="77777777" w:rsidR="00DB62CD" w:rsidRPr="00A10147" w:rsidRDefault="00DB62CD" w:rsidP="00DB62CD">
      <w:pPr>
        <w:tabs>
          <w:tab w:val="left" w:pos="1080"/>
          <w:tab w:val="left" w:pos="9720"/>
        </w:tabs>
        <w:ind w:firstLine="720"/>
        <w:rPr>
          <w:b/>
          <w:bCs/>
          <w:sz w:val="32"/>
          <w:szCs w:val="32"/>
          <w:lang w:val="en-GB"/>
        </w:rPr>
      </w:pPr>
    </w:p>
    <w:tbl>
      <w:tblPr>
        <w:tblStyle w:val="TableGrid"/>
        <w:tblpPr w:leftFromText="180" w:rightFromText="180" w:vertAnchor="text" w:tblpY="278"/>
        <w:tblW w:w="9322" w:type="dxa"/>
        <w:tblLook w:val="04A0" w:firstRow="1" w:lastRow="0" w:firstColumn="1" w:lastColumn="0" w:noHBand="0" w:noVBand="1"/>
      </w:tblPr>
      <w:tblGrid>
        <w:gridCol w:w="6062"/>
        <w:gridCol w:w="3260"/>
      </w:tblGrid>
      <w:tr w:rsidR="00411BDF" w:rsidRPr="00A10147" w14:paraId="6E0BB9FF" w14:textId="77777777" w:rsidTr="00B40B57">
        <w:tc>
          <w:tcPr>
            <w:tcW w:w="6062" w:type="dxa"/>
            <w:shd w:val="clear" w:color="auto" w:fill="F2F2F2" w:themeFill="background1" w:themeFillShade="F2"/>
            <w:vAlign w:val="center"/>
          </w:tcPr>
          <w:p w14:paraId="387C2558" w14:textId="77777777" w:rsidR="00411BDF" w:rsidRPr="00A10147" w:rsidRDefault="00411BDF" w:rsidP="00411BDF">
            <w:pPr>
              <w:tabs>
                <w:tab w:val="left" w:pos="3495"/>
              </w:tabs>
              <w:rPr>
                <w:b/>
                <w:bCs/>
                <w:color w:val="FFFFFF" w:themeColor="background1"/>
                <w:lang w:val="en-GB"/>
              </w:rPr>
            </w:pPr>
            <w:r w:rsidRPr="00A10147">
              <w:rPr>
                <w:b/>
                <w:bCs/>
                <w:lang w:val="en-GB"/>
              </w:rPr>
              <w:t>Some strategies we will adapt are:</w:t>
            </w:r>
            <w:r w:rsidRPr="00A10147">
              <w:rPr>
                <w:b/>
                <w:bCs/>
                <w:color w:val="FFFFFF" w:themeColor="background1"/>
                <w:lang w:val="en-GB"/>
              </w:rPr>
              <w:tab/>
            </w:r>
          </w:p>
        </w:tc>
        <w:tc>
          <w:tcPr>
            <w:tcW w:w="3260" w:type="dxa"/>
            <w:shd w:val="clear" w:color="auto" w:fill="F2F2F2" w:themeFill="background1" w:themeFillShade="F2"/>
          </w:tcPr>
          <w:p w14:paraId="0DB1836E" w14:textId="77777777" w:rsidR="00411BDF" w:rsidRPr="00A10147" w:rsidRDefault="00411BDF" w:rsidP="00411BDF">
            <w:pPr>
              <w:tabs>
                <w:tab w:val="left" w:pos="1080"/>
                <w:tab w:val="left" w:pos="9720"/>
              </w:tabs>
              <w:rPr>
                <w:b/>
                <w:bCs/>
                <w:color w:val="FFFFFF" w:themeColor="background1"/>
                <w:sz w:val="32"/>
                <w:szCs w:val="32"/>
                <w:lang w:val="en-GB"/>
              </w:rPr>
            </w:pPr>
          </w:p>
        </w:tc>
      </w:tr>
    </w:tbl>
    <w:p w14:paraId="52EB5DD4" w14:textId="77777777" w:rsidR="00777BEC" w:rsidRPr="00A10147" w:rsidRDefault="00777BEC" w:rsidP="00DB326A">
      <w:pPr>
        <w:tabs>
          <w:tab w:val="left" w:pos="1080"/>
          <w:tab w:val="left" w:pos="9720"/>
        </w:tabs>
        <w:rPr>
          <w:b/>
          <w:bCs/>
          <w:sz w:val="32"/>
          <w:szCs w:val="32"/>
          <w:lang w:val="en-GB"/>
        </w:rPr>
      </w:pPr>
    </w:p>
    <w:p w14:paraId="2A7B60F6" w14:textId="77777777" w:rsidR="00777BEC" w:rsidRPr="00A10147" w:rsidRDefault="00777BEC" w:rsidP="00DB326A">
      <w:pPr>
        <w:tabs>
          <w:tab w:val="left" w:pos="1080"/>
          <w:tab w:val="left" w:pos="9720"/>
        </w:tabs>
        <w:rPr>
          <w:b/>
          <w:bCs/>
          <w:sz w:val="32"/>
          <w:szCs w:val="32"/>
          <w:lang w:val="en-GB"/>
        </w:rPr>
      </w:pPr>
    </w:p>
    <w:p w14:paraId="5A439A21" w14:textId="77777777" w:rsidR="00777BEC" w:rsidRPr="00A10147" w:rsidRDefault="00777BEC" w:rsidP="00DB326A">
      <w:pPr>
        <w:tabs>
          <w:tab w:val="left" w:pos="1080"/>
          <w:tab w:val="left" w:pos="9720"/>
        </w:tabs>
        <w:rPr>
          <w:b/>
          <w:bCs/>
          <w:sz w:val="32"/>
          <w:szCs w:val="32"/>
          <w:lang w:val="en-GB"/>
        </w:rPr>
      </w:pPr>
    </w:p>
    <w:p w14:paraId="6E7CB8E1" w14:textId="77777777" w:rsidR="00777BEC" w:rsidRPr="00A10147" w:rsidRDefault="00777BEC" w:rsidP="00DB326A">
      <w:pPr>
        <w:tabs>
          <w:tab w:val="left" w:pos="1080"/>
          <w:tab w:val="left" w:pos="9720"/>
        </w:tabs>
        <w:rPr>
          <w:b/>
          <w:bCs/>
          <w:sz w:val="32"/>
          <w:szCs w:val="32"/>
          <w:lang w:val="en-GB"/>
        </w:rPr>
      </w:pPr>
    </w:p>
    <w:p w14:paraId="41CD8839" w14:textId="77777777" w:rsidR="00777BEC" w:rsidRPr="00A10147" w:rsidRDefault="00777BEC" w:rsidP="00DB326A">
      <w:pPr>
        <w:tabs>
          <w:tab w:val="left" w:pos="1080"/>
          <w:tab w:val="left" w:pos="9720"/>
        </w:tabs>
        <w:rPr>
          <w:b/>
          <w:bCs/>
          <w:sz w:val="32"/>
          <w:szCs w:val="32"/>
          <w:lang w:val="en-GB"/>
        </w:rPr>
      </w:pPr>
    </w:p>
    <w:p w14:paraId="04EFCF8C" w14:textId="77777777" w:rsidR="00777BEC" w:rsidRPr="00A10147" w:rsidRDefault="00777BEC" w:rsidP="00DB326A">
      <w:pPr>
        <w:tabs>
          <w:tab w:val="left" w:pos="1080"/>
          <w:tab w:val="left" w:pos="9720"/>
        </w:tabs>
        <w:rPr>
          <w:b/>
          <w:bCs/>
          <w:sz w:val="32"/>
          <w:szCs w:val="32"/>
          <w:lang w:val="en-GB"/>
        </w:rPr>
      </w:pPr>
    </w:p>
    <w:tbl>
      <w:tblPr>
        <w:tblStyle w:val="TableGrid"/>
        <w:tblpPr w:leftFromText="180" w:rightFromText="180" w:vertAnchor="text" w:horzAnchor="margin" w:tblpY="149"/>
        <w:tblW w:w="9322" w:type="dxa"/>
        <w:tblLook w:val="04A0" w:firstRow="1" w:lastRow="0" w:firstColumn="1" w:lastColumn="0" w:noHBand="0" w:noVBand="1"/>
      </w:tblPr>
      <w:tblGrid>
        <w:gridCol w:w="6062"/>
        <w:gridCol w:w="3260"/>
      </w:tblGrid>
      <w:tr w:rsidR="00411BDF" w:rsidRPr="00A10147" w14:paraId="71FA2284" w14:textId="77777777" w:rsidTr="00B40B57">
        <w:tc>
          <w:tcPr>
            <w:tcW w:w="6062" w:type="dxa"/>
            <w:shd w:val="clear" w:color="auto" w:fill="F2F2F2" w:themeFill="background1" w:themeFillShade="F2"/>
            <w:vAlign w:val="center"/>
          </w:tcPr>
          <w:p w14:paraId="7EF9E35B" w14:textId="77777777" w:rsidR="00411BDF" w:rsidRPr="00A10147" w:rsidRDefault="00411BDF" w:rsidP="00411BDF">
            <w:pPr>
              <w:tabs>
                <w:tab w:val="left" w:pos="3495"/>
              </w:tabs>
              <w:rPr>
                <w:b/>
                <w:bCs/>
                <w:color w:val="FFFFFF" w:themeColor="background1"/>
                <w:lang w:val="en-GB"/>
              </w:rPr>
            </w:pPr>
            <w:r w:rsidRPr="00A10147">
              <w:rPr>
                <w:b/>
                <w:bCs/>
                <w:lang w:val="en-GB"/>
              </w:rPr>
              <w:t>We will know things have improved when:</w:t>
            </w:r>
            <w:r w:rsidRPr="00A10147">
              <w:rPr>
                <w:b/>
                <w:bCs/>
                <w:color w:val="FFFFFF" w:themeColor="background1"/>
                <w:lang w:val="en-GB"/>
              </w:rPr>
              <w:tab/>
            </w:r>
          </w:p>
        </w:tc>
        <w:tc>
          <w:tcPr>
            <w:tcW w:w="3260" w:type="dxa"/>
            <w:shd w:val="clear" w:color="auto" w:fill="F2F2F2" w:themeFill="background1" w:themeFillShade="F2"/>
          </w:tcPr>
          <w:p w14:paraId="53940E6C" w14:textId="77777777" w:rsidR="00411BDF" w:rsidRPr="00A10147" w:rsidRDefault="00411BDF" w:rsidP="00411BDF">
            <w:pPr>
              <w:tabs>
                <w:tab w:val="left" w:pos="1080"/>
                <w:tab w:val="left" w:pos="9720"/>
              </w:tabs>
              <w:rPr>
                <w:b/>
                <w:bCs/>
                <w:color w:val="FFFFFF" w:themeColor="background1"/>
                <w:sz w:val="32"/>
                <w:szCs w:val="32"/>
                <w:lang w:val="en-GB"/>
              </w:rPr>
            </w:pPr>
          </w:p>
        </w:tc>
      </w:tr>
    </w:tbl>
    <w:p w14:paraId="240B27A1" w14:textId="77777777" w:rsidR="00777BEC" w:rsidRPr="00A10147" w:rsidRDefault="00777BEC" w:rsidP="00DB326A">
      <w:pPr>
        <w:tabs>
          <w:tab w:val="left" w:pos="1080"/>
          <w:tab w:val="left" w:pos="9720"/>
        </w:tabs>
        <w:rPr>
          <w:b/>
          <w:bCs/>
          <w:sz w:val="32"/>
          <w:szCs w:val="32"/>
          <w:lang w:val="en-GB"/>
        </w:rPr>
      </w:pPr>
    </w:p>
    <w:p w14:paraId="5AFC00C3" w14:textId="77777777" w:rsidR="00777BEC" w:rsidRPr="00A10147" w:rsidRDefault="00777BEC" w:rsidP="00DB326A">
      <w:pPr>
        <w:tabs>
          <w:tab w:val="left" w:pos="1080"/>
          <w:tab w:val="left" w:pos="9720"/>
        </w:tabs>
        <w:rPr>
          <w:b/>
          <w:bCs/>
          <w:sz w:val="32"/>
          <w:szCs w:val="32"/>
          <w:lang w:val="en-GB"/>
        </w:rPr>
      </w:pPr>
    </w:p>
    <w:p w14:paraId="10B6184D" w14:textId="77777777" w:rsidR="00777BEC" w:rsidRPr="00A10147" w:rsidRDefault="00777BEC" w:rsidP="00DB326A">
      <w:pPr>
        <w:tabs>
          <w:tab w:val="left" w:pos="1080"/>
          <w:tab w:val="left" w:pos="9720"/>
        </w:tabs>
        <w:rPr>
          <w:b/>
          <w:bCs/>
          <w:sz w:val="32"/>
          <w:szCs w:val="32"/>
          <w:lang w:val="en-GB"/>
        </w:rPr>
      </w:pPr>
    </w:p>
    <w:p w14:paraId="34CF052F" w14:textId="77777777" w:rsidR="00777BEC" w:rsidRPr="00A10147" w:rsidRDefault="00777BEC" w:rsidP="00DB326A">
      <w:pPr>
        <w:tabs>
          <w:tab w:val="left" w:pos="1080"/>
          <w:tab w:val="left" w:pos="9720"/>
        </w:tabs>
        <w:rPr>
          <w:b/>
          <w:bCs/>
          <w:sz w:val="32"/>
          <w:szCs w:val="32"/>
          <w:lang w:val="en-GB"/>
        </w:rPr>
      </w:pPr>
    </w:p>
    <w:tbl>
      <w:tblPr>
        <w:tblStyle w:val="TableGrid"/>
        <w:tblpPr w:leftFromText="180" w:rightFromText="180" w:vertAnchor="text" w:horzAnchor="margin" w:tblpY="210"/>
        <w:tblW w:w="9322" w:type="dxa"/>
        <w:tblLook w:val="04A0" w:firstRow="1" w:lastRow="0" w:firstColumn="1" w:lastColumn="0" w:noHBand="0" w:noVBand="1"/>
      </w:tblPr>
      <w:tblGrid>
        <w:gridCol w:w="6062"/>
        <w:gridCol w:w="3260"/>
      </w:tblGrid>
      <w:tr w:rsidR="00411BDF" w:rsidRPr="00A10147" w14:paraId="745CA96D" w14:textId="77777777" w:rsidTr="00DA1DF8">
        <w:tc>
          <w:tcPr>
            <w:tcW w:w="6062" w:type="dxa"/>
            <w:shd w:val="clear" w:color="auto" w:fill="F2F2F2" w:themeFill="background1" w:themeFillShade="F2"/>
            <w:vAlign w:val="center"/>
          </w:tcPr>
          <w:p w14:paraId="0506B34B" w14:textId="77777777" w:rsidR="00411BDF" w:rsidRPr="00A10147" w:rsidRDefault="00411BDF" w:rsidP="00411BDF">
            <w:pPr>
              <w:tabs>
                <w:tab w:val="left" w:pos="3495"/>
              </w:tabs>
              <w:rPr>
                <w:b/>
                <w:bCs/>
                <w:color w:val="FFFFFF" w:themeColor="background1"/>
                <w:lang w:val="en-GB"/>
              </w:rPr>
            </w:pPr>
            <w:r w:rsidRPr="00A10147">
              <w:rPr>
                <w:b/>
                <w:bCs/>
                <w:lang w:val="en-GB"/>
              </w:rPr>
              <w:t>We will review (date, time and convenor):</w:t>
            </w:r>
            <w:r w:rsidRPr="00A10147">
              <w:rPr>
                <w:b/>
                <w:bCs/>
                <w:color w:val="FFFFFF" w:themeColor="background1"/>
                <w:lang w:val="en-GB"/>
              </w:rPr>
              <w:tab/>
            </w:r>
          </w:p>
        </w:tc>
        <w:tc>
          <w:tcPr>
            <w:tcW w:w="3260" w:type="dxa"/>
            <w:shd w:val="clear" w:color="auto" w:fill="F2F2F2" w:themeFill="background1" w:themeFillShade="F2"/>
          </w:tcPr>
          <w:p w14:paraId="6D190834" w14:textId="77777777" w:rsidR="00411BDF" w:rsidRPr="00A10147" w:rsidRDefault="00411BDF" w:rsidP="00411BDF">
            <w:pPr>
              <w:tabs>
                <w:tab w:val="left" w:pos="1080"/>
                <w:tab w:val="left" w:pos="9720"/>
              </w:tabs>
              <w:rPr>
                <w:b/>
                <w:bCs/>
                <w:color w:val="FFFFFF" w:themeColor="background1"/>
                <w:sz w:val="32"/>
                <w:szCs w:val="32"/>
                <w:lang w:val="en-GB"/>
              </w:rPr>
            </w:pPr>
          </w:p>
        </w:tc>
      </w:tr>
    </w:tbl>
    <w:p w14:paraId="60D7CEA9" w14:textId="77777777" w:rsidR="003E134B" w:rsidRDefault="003E134B" w:rsidP="00E721EA">
      <w:pPr>
        <w:tabs>
          <w:tab w:val="left" w:pos="1080"/>
          <w:tab w:val="left" w:pos="9720"/>
        </w:tabs>
        <w:spacing w:before="120"/>
        <w:rPr>
          <w:b/>
          <w:bCs/>
          <w:lang w:val="en-GB"/>
        </w:rPr>
      </w:pPr>
    </w:p>
    <w:p w14:paraId="522017B0" w14:textId="77777777" w:rsidR="003E134B" w:rsidRDefault="003E134B" w:rsidP="00E721EA">
      <w:pPr>
        <w:tabs>
          <w:tab w:val="left" w:pos="1080"/>
          <w:tab w:val="left" w:pos="9720"/>
        </w:tabs>
        <w:spacing w:before="120"/>
        <w:rPr>
          <w:b/>
          <w:bCs/>
          <w:lang w:val="en-GB"/>
        </w:rPr>
      </w:pPr>
    </w:p>
    <w:p w14:paraId="672111F8" w14:textId="77777777" w:rsidR="00E721EA" w:rsidRDefault="00E721EA" w:rsidP="00E721EA">
      <w:pPr>
        <w:tabs>
          <w:tab w:val="left" w:pos="1080"/>
          <w:tab w:val="left" w:pos="9720"/>
        </w:tabs>
        <w:spacing w:before="120"/>
        <w:rPr>
          <w:b/>
          <w:bCs/>
          <w:lang w:val="en-GB"/>
        </w:rPr>
      </w:pPr>
      <w:r>
        <w:rPr>
          <w:b/>
          <w:bCs/>
          <w:lang w:val="en-GB"/>
        </w:rPr>
        <w:t>Signed:</w:t>
      </w:r>
    </w:p>
    <w:p w14:paraId="284846A4" w14:textId="4FBB517F" w:rsidR="00DB62CD" w:rsidRDefault="00E721EA" w:rsidP="00E721EA">
      <w:pPr>
        <w:tabs>
          <w:tab w:val="left" w:pos="1080"/>
          <w:tab w:val="left" w:pos="9720"/>
        </w:tabs>
        <w:spacing w:before="120"/>
        <w:rPr>
          <w:b/>
          <w:bCs/>
          <w:lang w:val="en-GB"/>
        </w:rPr>
      </w:pPr>
      <w:r>
        <w:rPr>
          <w:b/>
          <w:bCs/>
          <w:lang w:val="en-GB"/>
        </w:rPr>
        <w:t>Teacher</w:t>
      </w:r>
      <w:r w:rsidR="004E08EA">
        <w:rPr>
          <w:b/>
          <w:bCs/>
          <w:lang w:val="en-GB"/>
        </w:rPr>
        <w:t xml:space="preserve"> </w:t>
      </w:r>
      <w:r w:rsidR="00411BDF" w:rsidRPr="00A10147">
        <w:rPr>
          <w:b/>
          <w:bCs/>
          <w:lang w:val="en-GB"/>
        </w:rPr>
        <w:t>_________</w:t>
      </w:r>
      <w:r w:rsidR="004E08EA">
        <w:rPr>
          <w:b/>
          <w:bCs/>
          <w:lang w:val="en-GB"/>
        </w:rPr>
        <w:t>_</w:t>
      </w:r>
      <w:r w:rsidR="00411BDF" w:rsidRPr="00A10147">
        <w:rPr>
          <w:b/>
          <w:bCs/>
          <w:lang w:val="en-GB"/>
        </w:rPr>
        <w:t>____________</w:t>
      </w:r>
      <w:r w:rsidR="004E08EA">
        <w:rPr>
          <w:b/>
          <w:bCs/>
          <w:lang w:val="en-GB"/>
        </w:rPr>
        <w:t xml:space="preserve"> </w:t>
      </w:r>
      <w:r>
        <w:rPr>
          <w:b/>
          <w:bCs/>
          <w:lang w:val="en-GB"/>
        </w:rPr>
        <w:t>Parents</w:t>
      </w:r>
      <w:r w:rsidR="004E08EA">
        <w:rPr>
          <w:b/>
          <w:bCs/>
          <w:lang w:val="en-GB"/>
        </w:rPr>
        <w:t xml:space="preserve"> </w:t>
      </w:r>
      <w:r>
        <w:rPr>
          <w:b/>
          <w:bCs/>
          <w:lang w:val="en-GB"/>
        </w:rPr>
        <w:t>_</w:t>
      </w:r>
      <w:r w:rsidR="004E08EA">
        <w:rPr>
          <w:b/>
          <w:bCs/>
          <w:lang w:val="en-GB"/>
        </w:rPr>
        <w:t>___</w:t>
      </w:r>
      <w:r w:rsidR="00411BDF" w:rsidRPr="00A10147">
        <w:rPr>
          <w:b/>
          <w:bCs/>
          <w:lang w:val="en-GB"/>
        </w:rPr>
        <w:t>______________________________</w:t>
      </w:r>
    </w:p>
    <w:p w14:paraId="3439A32A" w14:textId="77777777" w:rsidR="003E134B" w:rsidRPr="00A10147" w:rsidRDefault="003E134B" w:rsidP="00E721EA">
      <w:pPr>
        <w:tabs>
          <w:tab w:val="left" w:pos="1080"/>
          <w:tab w:val="left" w:pos="9720"/>
        </w:tabs>
        <w:spacing w:before="120"/>
        <w:rPr>
          <w:b/>
          <w:bCs/>
          <w:lang w:val="en-GB"/>
        </w:rPr>
      </w:pPr>
    </w:p>
    <w:tbl>
      <w:tblPr>
        <w:tblStyle w:val="TableGrid"/>
        <w:tblpPr w:leftFromText="180" w:rightFromText="180" w:vertAnchor="text" w:horzAnchor="margin" w:tblpY="174"/>
        <w:tblW w:w="9322" w:type="dxa"/>
        <w:tblLook w:val="04A0" w:firstRow="1" w:lastRow="0" w:firstColumn="1" w:lastColumn="0" w:noHBand="0" w:noVBand="1"/>
      </w:tblPr>
      <w:tblGrid>
        <w:gridCol w:w="3369"/>
        <w:gridCol w:w="5953"/>
      </w:tblGrid>
      <w:tr w:rsidR="00411BDF" w:rsidRPr="00A10147" w14:paraId="1209AA50" w14:textId="77777777" w:rsidTr="00DA1DF8">
        <w:tc>
          <w:tcPr>
            <w:tcW w:w="3369" w:type="dxa"/>
            <w:shd w:val="clear" w:color="auto" w:fill="F2F2F2" w:themeFill="background1" w:themeFillShade="F2"/>
            <w:vAlign w:val="center"/>
          </w:tcPr>
          <w:p w14:paraId="77CAC490" w14:textId="77777777" w:rsidR="00411BDF" w:rsidRPr="00A10147" w:rsidRDefault="00411BDF" w:rsidP="00411BDF">
            <w:pPr>
              <w:tabs>
                <w:tab w:val="left" w:pos="3495"/>
              </w:tabs>
              <w:rPr>
                <w:b/>
                <w:bCs/>
                <w:color w:val="FFFFFF" w:themeColor="background1"/>
                <w:lang w:val="en-GB"/>
              </w:rPr>
            </w:pPr>
            <w:r w:rsidRPr="00A10147">
              <w:rPr>
                <w:b/>
                <w:bCs/>
                <w:lang w:val="en-GB"/>
              </w:rPr>
              <w:t>First review date:</w:t>
            </w:r>
            <w:r w:rsidRPr="00A10147">
              <w:rPr>
                <w:b/>
                <w:bCs/>
                <w:color w:val="FFFFFF" w:themeColor="background1"/>
                <w:lang w:val="en-GB"/>
              </w:rPr>
              <w:tab/>
            </w:r>
          </w:p>
        </w:tc>
        <w:tc>
          <w:tcPr>
            <w:tcW w:w="5953" w:type="dxa"/>
            <w:shd w:val="clear" w:color="auto" w:fill="F2F2F2" w:themeFill="background1" w:themeFillShade="F2"/>
            <w:vAlign w:val="center"/>
          </w:tcPr>
          <w:p w14:paraId="38E3B0FD" w14:textId="77777777" w:rsidR="00411BDF" w:rsidRPr="00A10147" w:rsidRDefault="00411BDF" w:rsidP="00411BDF">
            <w:pPr>
              <w:tabs>
                <w:tab w:val="left" w:pos="1080"/>
                <w:tab w:val="left" w:pos="9720"/>
              </w:tabs>
              <w:rPr>
                <w:b/>
                <w:bCs/>
                <w:color w:val="FFFFFF" w:themeColor="background1"/>
                <w:lang w:val="en-GB"/>
              </w:rPr>
            </w:pPr>
            <w:r w:rsidRPr="00A10147">
              <w:rPr>
                <w:b/>
                <w:bCs/>
                <w:lang w:val="en-GB"/>
              </w:rPr>
              <w:t>Attending</w:t>
            </w:r>
          </w:p>
        </w:tc>
      </w:tr>
    </w:tbl>
    <w:p w14:paraId="17D76EB8" w14:textId="77777777" w:rsidR="00411BDF" w:rsidRPr="00A10147" w:rsidRDefault="00411BDF" w:rsidP="00DB326A">
      <w:pPr>
        <w:tabs>
          <w:tab w:val="left" w:pos="1080"/>
          <w:tab w:val="left" w:pos="9720"/>
        </w:tabs>
        <w:rPr>
          <w:b/>
          <w:bCs/>
          <w:sz w:val="32"/>
          <w:szCs w:val="32"/>
          <w:lang w:val="en-GB"/>
        </w:rPr>
      </w:pPr>
    </w:p>
    <w:p w14:paraId="3EBF5067" w14:textId="77777777" w:rsidR="00411BDF" w:rsidRPr="00A10147" w:rsidRDefault="00411BDF" w:rsidP="00DB326A">
      <w:pPr>
        <w:tabs>
          <w:tab w:val="left" w:pos="1080"/>
          <w:tab w:val="left" w:pos="9720"/>
        </w:tabs>
        <w:rPr>
          <w:b/>
          <w:bCs/>
          <w:sz w:val="32"/>
          <w:szCs w:val="32"/>
          <w:lang w:val="en-GB"/>
        </w:rPr>
      </w:pPr>
    </w:p>
    <w:tbl>
      <w:tblPr>
        <w:tblStyle w:val="TableGrid"/>
        <w:tblpPr w:leftFromText="180" w:rightFromText="180" w:vertAnchor="text" w:horzAnchor="margin" w:tblpY="174"/>
        <w:tblW w:w="9322" w:type="dxa"/>
        <w:tblLook w:val="04A0" w:firstRow="1" w:lastRow="0" w:firstColumn="1" w:lastColumn="0" w:noHBand="0" w:noVBand="1"/>
      </w:tblPr>
      <w:tblGrid>
        <w:gridCol w:w="3369"/>
        <w:gridCol w:w="5953"/>
      </w:tblGrid>
      <w:tr w:rsidR="00411BDF" w:rsidRPr="00A10147" w14:paraId="7A836F8A" w14:textId="77777777" w:rsidTr="00DA1DF8">
        <w:tc>
          <w:tcPr>
            <w:tcW w:w="3369" w:type="dxa"/>
            <w:shd w:val="clear" w:color="auto" w:fill="F2F2F2" w:themeFill="background1" w:themeFillShade="F2"/>
            <w:vAlign w:val="center"/>
          </w:tcPr>
          <w:p w14:paraId="4C7C44CD" w14:textId="77777777" w:rsidR="00411BDF" w:rsidRPr="00A10147" w:rsidRDefault="00411BDF" w:rsidP="00AD0A8E">
            <w:pPr>
              <w:tabs>
                <w:tab w:val="left" w:pos="3495"/>
              </w:tabs>
              <w:rPr>
                <w:b/>
                <w:bCs/>
                <w:color w:val="FFFFFF" w:themeColor="background1"/>
                <w:lang w:val="en-GB"/>
              </w:rPr>
            </w:pPr>
            <w:r w:rsidRPr="00A10147">
              <w:rPr>
                <w:b/>
                <w:bCs/>
                <w:lang w:val="en-GB"/>
              </w:rPr>
              <w:t>Second review date:</w:t>
            </w:r>
            <w:r w:rsidRPr="00A10147">
              <w:rPr>
                <w:b/>
                <w:bCs/>
                <w:color w:val="FFFFFF" w:themeColor="background1"/>
                <w:lang w:val="en-GB"/>
              </w:rPr>
              <w:tab/>
            </w:r>
          </w:p>
        </w:tc>
        <w:tc>
          <w:tcPr>
            <w:tcW w:w="5953" w:type="dxa"/>
            <w:shd w:val="clear" w:color="auto" w:fill="F2F2F2" w:themeFill="background1" w:themeFillShade="F2"/>
            <w:vAlign w:val="center"/>
          </w:tcPr>
          <w:p w14:paraId="56684DF4" w14:textId="77777777" w:rsidR="00411BDF" w:rsidRPr="00A10147" w:rsidRDefault="00411BDF" w:rsidP="00AD0A8E">
            <w:pPr>
              <w:tabs>
                <w:tab w:val="left" w:pos="1080"/>
                <w:tab w:val="left" w:pos="9720"/>
              </w:tabs>
              <w:rPr>
                <w:b/>
                <w:bCs/>
                <w:color w:val="FFFFFF" w:themeColor="background1"/>
                <w:lang w:val="en-GB"/>
              </w:rPr>
            </w:pPr>
            <w:r w:rsidRPr="00A10147">
              <w:rPr>
                <w:b/>
                <w:bCs/>
                <w:lang w:val="en-GB"/>
              </w:rPr>
              <w:t>Attending</w:t>
            </w:r>
          </w:p>
        </w:tc>
      </w:tr>
    </w:tbl>
    <w:p w14:paraId="74A28B57" w14:textId="77777777" w:rsidR="00BF2096" w:rsidRDefault="00BF2096">
      <w:pPr>
        <w:rPr>
          <w:b/>
          <w:bCs/>
          <w:sz w:val="32"/>
          <w:szCs w:val="32"/>
          <w:lang w:val="en-GB"/>
        </w:rPr>
      </w:pPr>
      <w:r>
        <w:rPr>
          <w:b/>
          <w:bCs/>
          <w:sz w:val="32"/>
          <w:szCs w:val="32"/>
          <w:lang w:val="en-GB"/>
        </w:rPr>
        <w:br w:type="page"/>
      </w:r>
    </w:p>
    <w:p w14:paraId="017D0FED" w14:textId="77777777" w:rsidR="00C61CF2" w:rsidRPr="00A10147" w:rsidRDefault="006107BF" w:rsidP="00C61CF2">
      <w:pPr>
        <w:tabs>
          <w:tab w:val="left" w:pos="1080"/>
          <w:tab w:val="left" w:pos="9720"/>
        </w:tabs>
        <w:rPr>
          <w:rFonts w:asciiTheme="majorHAnsi" w:hAnsiTheme="majorHAnsi" w:cstheme="majorHAnsi"/>
          <w:b/>
          <w:bCs/>
          <w:sz w:val="28"/>
          <w:szCs w:val="28"/>
          <w:lang w:val="en-GB"/>
        </w:rPr>
      </w:pPr>
      <w:r w:rsidRPr="00A10147">
        <w:rPr>
          <w:rFonts w:asciiTheme="majorHAnsi" w:hAnsiTheme="majorHAnsi" w:cstheme="majorHAnsi"/>
          <w:b/>
          <w:bCs/>
          <w:sz w:val="28"/>
          <w:szCs w:val="28"/>
          <w:lang w:val="en-GB"/>
        </w:rPr>
        <w:t>Appendix 3</w:t>
      </w:r>
      <w:r w:rsidR="00A11E4E" w:rsidRPr="00A10147">
        <w:rPr>
          <w:rFonts w:asciiTheme="majorHAnsi" w:hAnsiTheme="majorHAnsi" w:cstheme="majorHAnsi"/>
          <w:b/>
          <w:bCs/>
          <w:sz w:val="28"/>
          <w:szCs w:val="28"/>
          <w:lang w:val="en-GB"/>
        </w:rPr>
        <w:t>:</w:t>
      </w:r>
      <w:r w:rsidRPr="00A10147">
        <w:rPr>
          <w:rFonts w:asciiTheme="majorHAnsi" w:hAnsiTheme="majorHAnsi" w:cstheme="majorHAnsi"/>
          <w:b/>
          <w:bCs/>
          <w:sz w:val="28"/>
          <w:szCs w:val="28"/>
          <w:lang w:val="en-GB"/>
        </w:rPr>
        <w:t xml:space="preserve"> Sample pl</w:t>
      </w:r>
      <w:r w:rsidR="00C61CF2" w:rsidRPr="00A10147">
        <w:rPr>
          <w:rFonts w:asciiTheme="majorHAnsi" w:hAnsiTheme="majorHAnsi" w:cstheme="majorHAnsi"/>
          <w:b/>
          <w:bCs/>
          <w:sz w:val="28"/>
          <w:szCs w:val="28"/>
          <w:lang w:val="en-GB"/>
        </w:rPr>
        <w:t>an for children with SEN at Stage 2</w:t>
      </w:r>
    </w:p>
    <w:p w14:paraId="35D89585"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bl>
      <w:tblPr>
        <w:tblStyle w:val="TableGrid"/>
        <w:tblW w:w="0" w:type="auto"/>
        <w:tblLook w:val="04A0" w:firstRow="1" w:lastRow="0" w:firstColumn="1" w:lastColumn="0" w:noHBand="0" w:noVBand="1"/>
      </w:tblPr>
      <w:tblGrid>
        <w:gridCol w:w="2214"/>
        <w:gridCol w:w="2214"/>
        <w:gridCol w:w="2214"/>
        <w:gridCol w:w="2214"/>
      </w:tblGrid>
      <w:tr w:rsidR="00C61CF2" w:rsidRPr="00A10147" w14:paraId="177C5169" w14:textId="77777777" w:rsidTr="00C61CF2">
        <w:tc>
          <w:tcPr>
            <w:tcW w:w="2214" w:type="dxa"/>
          </w:tcPr>
          <w:p w14:paraId="50ECDF6A"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r w:rsidRPr="00A10147">
              <w:rPr>
                <w:rFonts w:asciiTheme="majorHAnsi" w:hAnsiTheme="majorHAnsi" w:cstheme="majorHAnsi"/>
                <w:b/>
                <w:bCs/>
                <w:sz w:val="28"/>
                <w:szCs w:val="28"/>
                <w:lang w:val="en-GB"/>
              </w:rPr>
              <w:t>Month</w:t>
            </w:r>
          </w:p>
        </w:tc>
        <w:tc>
          <w:tcPr>
            <w:tcW w:w="2214" w:type="dxa"/>
          </w:tcPr>
          <w:p w14:paraId="2A43D17B"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c>
          <w:tcPr>
            <w:tcW w:w="2214" w:type="dxa"/>
          </w:tcPr>
          <w:p w14:paraId="06C82BB6"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r w:rsidRPr="00A10147">
              <w:rPr>
                <w:rFonts w:asciiTheme="majorHAnsi" w:hAnsiTheme="majorHAnsi" w:cstheme="majorHAnsi"/>
                <w:b/>
                <w:bCs/>
                <w:sz w:val="28"/>
                <w:szCs w:val="28"/>
                <w:lang w:val="en-GB"/>
              </w:rPr>
              <w:t>Names</w:t>
            </w:r>
          </w:p>
        </w:tc>
        <w:tc>
          <w:tcPr>
            <w:tcW w:w="2214" w:type="dxa"/>
          </w:tcPr>
          <w:p w14:paraId="4841984B"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r w:rsidRPr="00A10147">
              <w:rPr>
                <w:rFonts w:asciiTheme="majorHAnsi" w:hAnsiTheme="majorHAnsi" w:cstheme="majorHAnsi"/>
                <w:b/>
                <w:bCs/>
                <w:sz w:val="28"/>
                <w:szCs w:val="28"/>
                <w:lang w:val="en-GB"/>
              </w:rPr>
              <w:t>Assessment</w:t>
            </w:r>
          </w:p>
        </w:tc>
      </w:tr>
      <w:tr w:rsidR="00C61CF2" w:rsidRPr="00A10147" w14:paraId="00DB6E7A" w14:textId="77777777" w:rsidTr="00C61CF2">
        <w:tc>
          <w:tcPr>
            <w:tcW w:w="2214" w:type="dxa"/>
          </w:tcPr>
          <w:p w14:paraId="174BECA8"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r w:rsidRPr="00A10147">
              <w:rPr>
                <w:rFonts w:asciiTheme="majorHAnsi" w:hAnsiTheme="majorHAnsi" w:cstheme="majorHAnsi"/>
                <w:b/>
                <w:bCs/>
                <w:sz w:val="28"/>
                <w:szCs w:val="28"/>
                <w:lang w:val="en-GB"/>
              </w:rPr>
              <w:t>Group</w:t>
            </w:r>
          </w:p>
        </w:tc>
        <w:tc>
          <w:tcPr>
            <w:tcW w:w="2214" w:type="dxa"/>
          </w:tcPr>
          <w:p w14:paraId="56C2B5C2"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c>
          <w:tcPr>
            <w:tcW w:w="2214" w:type="dxa"/>
          </w:tcPr>
          <w:p w14:paraId="06C3AD52"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c>
          <w:tcPr>
            <w:tcW w:w="2214" w:type="dxa"/>
          </w:tcPr>
          <w:p w14:paraId="1BDCCE1A"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r>
      <w:tr w:rsidR="00C61CF2" w:rsidRPr="00A10147" w14:paraId="309B811B" w14:textId="77777777" w:rsidTr="00C61CF2">
        <w:tc>
          <w:tcPr>
            <w:tcW w:w="2214" w:type="dxa"/>
          </w:tcPr>
          <w:p w14:paraId="7D29E62E"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r w:rsidRPr="00A10147">
              <w:rPr>
                <w:rFonts w:asciiTheme="majorHAnsi" w:hAnsiTheme="majorHAnsi" w:cstheme="majorHAnsi"/>
                <w:b/>
                <w:bCs/>
                <w:sz w:val="28"/>
                <w:szCs w:val="28"/>
                <w:lang w:val="en-GB"/>
              </w:rPr>
              <w:t>Teacher</w:t>
            </w:r>
          </w:p>
        </w:tc>
        <w:tc>
          <w:tcPr>
            <w:tcW w:w="2214" w:type="dxa"/>
          </w:tcPr>
          <w:p w14:paraId="4B7064D4"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c>
          <w:tcPr>
            <w:tcW w:w="2214" w:type="dxa"/>
          </w:tcPr>
          <w:p w14:paraId="31D8F09C"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c>
          <w:tcPr>
            <w:tcW w:w="2214" w:type="dxa"/>
          </w:tcPr>
          <w:p w14:paraId="6A93511C"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r>
      <w:tr w:rsidR="00C61CF2" w:rsidRPr="00A10147" w14:paraId="18576AAE" w14:textId="77777777" w:rsidTr="00C61CF2">
        <w:tc>
          <w:tcPr>
            <w:tcW w:w="2214" w:type="dxa"/>
          </w:tcPr>
          <w:p w14:paraId="58B4ABCB"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r w:rsidRPr="00A10147">
              <w:rPr>
                <w:rFonts w:asciiTheme="majorHAnsi" w:hAnsiTheme="majorHAnsi" w:cstheme="majorHAnsi"/>
                <w:b/>
                <w:bCs/>
                <w:sz w:val="28"/>
                <w:szCs w:val="28"/>
                <w:lang w:val="en-GB"/>
              </w:rPr>
              <w:t>Topics</w:t>
            </w:r>
          </w:p>
        </w:tc>
        <w:tc>
          <w:tcPr>
            <w:tcW w:w="2214" w:type="dxa"/>
          </w:tcPr>
          <w:p w14:paraId="262F736C"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c>
          <w:tcPr>
            <w:tcW w:w="2214" w:type="dxa"/>
          </w:tcPr>
          <w:p w14:paraId="056BC690"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c>
          <w:tcPr>
            <w:tcW w:w="2214" w:type="dxa"/>
          </w:tcPr>
          <w:p w14:paraId="12AD2B00"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r>
      <w:tr w:rsidR="00C61CF2" w:rsidRPr="00A10147" w14:paraId="68BA3299" w14:textId="77777777" w:rsidTr="00C61CF2">
        <w:tc>
          <w:tcPr>
            <w:tcW w:w="2214" w:type="dxa"/>
          </w:tcPr>
          <w:p w14:paraId="6CA45A38"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c>
          <w:tcPr>
            <w:tcW w:w="2214" w:type="dxa"/>
          </w:tcPr>
          <w:p w14:paraId="7825FB58"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c>
          <w:tcPr>
            <w:tcW w:w="2214" w:type="dxa"/>
          </w:tcPr>
          <w:p w14:paraId="6428597A"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c>
          <w:tcPr>
            <w:tcW w:w="2214" w:type="dxa"/>
          </w:tcPr>
          <w:p w14:paraId="7AFD768E" w14:textId="77777777" w:rsidR="00C61CF2" w:rsidRPr="00A10147" w:rsidRDefault="00C61CF2" w:rsidP="00C61CF2">
            <w:pPr>
              <w:tabs>
                <w:tab w:val="left" w:pos="1080"/>
                <w:tab w:val="left" w:pos="9720"/>
              </w:tabs>
              <w:rPr>
                <w:rFonts w:asciiTheme="majorHAnsi" w:hAnsiTheme="majorHAnsi" w:cstheme="majorHAnsi"/>
                <w:b/>
                <w:bCs/>
                <w:sz w:val="28"/>
                <w:szCs w:val="28"/>
                <w:lang w:val="en-GB"/>
              </w:rPr>
            </w:pPr>
          </w:p>
        </w:tc>
      </w:tr>
    </w:tbl>
    <w:p w14:paraId="4A341217" w14:textId="77777777" w:rsidR="00C61CF2" w:rsidRPr="00A10147" w:rsidRDefault="00C61CF2" w:rsidP="00C61CF2">
      <w:pPr>
        <w:tabs>
          <w:tab w:val="left" w:pos="1080"/>
          <w:tab w:val="left" w:pos="9720"/>
        </w:tabs>
        <w:rPr>
          <w:rFonts w:asciiTheme="majorHAnsi" w:hAnsiTheme="majorHAnsi" w:cstheme="majorHAnsi"/>
          <w:sz w:val="28"/>
          <w:szCs w:val="28"/>
          <w:lang w:val="en-GB" w:eastAsia="en-IE"/>
        </w:rPr>
      </w:pPr>
    </w:p>
    <w:p w14:paraId="4AA6D585" w14:textId="77777777" w:rsidR="006107BF" w:rsidRPr="00A10147" w:rsidRDefault="00C61CF2" w:rsidP="00C61CF2">
      <w:pPr>
        <w:tabs>
          <w:tab w:val="left" w:pos="1080"/>
          <w:tab w:val="left" w:pos="9720"/>
        </w:tabs>
        <w:rPr>
          <w:rFonts w:asciiTheme="majorHAnsi" w:hAnsiTheme="majorHAnsi" w:cstheme="majorHAnsi"/>
          <w:b/>
          <w:bCs/>
          <w:sz w:val="28"/>
          <w:szCs w:val="28"/>
          <w:lang w:val="en-GB"/>
        </w:rPr>
      </w:pPr>
      <w:r w:rsidRPr="00A10147">
        <w:rPr>
          <w:rFonts w:ascii="Comic Sans MS" w:hAnsi="Comic Sans MS" w:cs="Arial"/>
          <w:b/>
          <w:bCs/>
          <w:color w:val="004A83"/>
          <w:lang w:val="en-GB" w:eastAsia="en-IE"/>
        </w:rPr>
        <w:tab/>
      </w:r>
      <w:bookmarkStart w:id="1" w:name="BM1"/>
      <w:bookmarkStart w:id="2" w:name="BM2"/>
      <w:bookmarkEnd w:id="1"/>
      <w:bookmarkEnd w:id="2"/>
    </w:p>
    <w:tbl>
      <w:tblPr>
        <w:tblW w:w="5000" w:type="pct"/>
        <w:tblCellSpacing w:w="15" w:type="dxa"/>
        <w:tblBorders>
          <w:top w:val="single" w:sz="6" w:space="0" w:color="A3B3C3"/>
          <w:left w:val="single" w:sz="6" w:space="0" w:color="A3B3C3"/>
          <w:bottom w:val="single" w:sz="6" w:space="0" w:color="A3B3C3"/>
          <w:right w:val="single" w:sz="6" w:space="0" w:color="A3B3C3"/>
        </w:tblBorders>
        <w:tblCellMar>
          <w:top w:w="15" w:type="dxa"/>
          <w:left w:w="15" w:type="dxa"/>
          <w:bottom w:w="15" w:type="dxa"/>
          <w:right w:w="15" w:type="dxa"/>
        </w:tblCellMar>
        <w:tblLook w:val="00A0" w:firstRow="1" w:lastRow="0" w:firstColumn="1" w:lastColumn="0" w:noHBand="0" w:noVBand="0"/>
      </w:tblPr>
      <w:tblGrid>
        <w:gridCol w:w="10362"/>
      </w:tblGrid>
      <w:tr w:rsidR="006107BF" w:rsidRPr="00A10147" w14:paraId="07C9EB1F" w14:textId="77777777" w:rsidTr="006107BF">
        <w:trPr>
          <w:tblCellSpacing w:w="15" w:type="dxa"/>
        </w:trPr>
        <w:tc>
          <w:tcPr>
            <w:tcW w:w="0" w:type="auto"/>
            <w:tcBorders>
              <w:top w:val="single" w:sz="6" w:space="0" w:color="A3B3C3"/>
              <w:left w:val="single" w:sz="6" w:space="0" w:color="A3B3C3"/>
              <w:bottom w:val="single" w:sz="6" w:space="0" w:color="A3B3C3"/>
              <w:right w:val="single" w:sz="6" w:space="0" w:color="A3B3C3"/>
            </w:tcBorders>
            <w:tcMar>
              <w:top w:w="150" w:type="dxa"/>
              <w:left w:w="150" w:type="dxa"/>
              <w:bottom w:w="750" w:type="dxa"/>
              <w:right w:w="150" w:type="dxa"/>
            </w:tcMar>
          </w:tcPr>
          <w:p w14:paraId="7D5A2EFF" w14:textId="77777777" w:rsidR="006107BF" w:rsidRPr="00A10147" w:rsidRDefault="00C61CF2" w:rsidP="00455580">
            <w:pPr>
              <w:rPr>
                <w:rFonts w:ascii="Comic Sans MS" w:hAnsi="Comic Sans MS"/>
                <w:b/>
                <w:sz w:val="20"/>
                <w:szCs w:val="20"/>
                <w:lang w:val="en-GB" w:eastAsia="en-IE"/>
              </w:rPr>
            </w:pPr>
            <w:r w:rsidRPr="00A10147">
              <w:rPr>
                <w:rFonts w:ascii="Comic Sans MS" w:hAnsi="Comic Sans MS"/>
                <w:b/>
                <w:sz w:val="20"/>
                <w:szCs w:val="20"/>
                <w:lang w:val="en-GB" w:eastAsia="en-IE"/>
              </w:rPr>
              <w:t>Areas of concern</w:t>
            </w:r>
            <w:r w:rsidR="006107BF" w:rsidRPr="00A10147">
              <w:rPr>
                <w:rFonts w:ascii="Comic Sans MS" w:hAnsi="Comic Sans MS"/>
                <w:b/>
                <w:sz w:val="20"/>
                <w:szCs w:val="20"/>
                <w:lang w:val="en-GB" w:eastAsia="en-IE"/>
              </w:rPr>
              <w:t xml:space="preserve">: </w:t>
            </w:r>
          </w:p>
        </w:tc>
      </w:tr>
      <w:tr w:rsidR="006107BF" w:rsidRPr="00A10147" w14:paraId="3B809F23" w14:textId="77777777" w:rsidTr="006107BF">
        <w:trPr>
          <w:tblCellSpacing w:w="15" w:type="dxa"/>
        </w:trPr>
        <w:tc>
          <w:tcPr>
            <w:tcW w:w="0" w:type="auto"/>
            <w:tcBorders>
              <w:top w:val="single" w:sz="6" w:space="0" w:color="A3B3C3"/>
              <w:left w:val="single" w:sz="6" w:space="0" w:color="A3B3C3"/>
              <w:bottom w:val="single" w:sz="6" w:space="0" w:color="A3B3C3"/>
              <w:right w:val="single" w:sz="6" w:space="0" w:color="A3B3C3"/>
            </w:tcBorders>
            <w:tcMar>
              <w:top w:w="150" w:type="dxa"/>
              <w:left w:w="150" w:type="dxa"/>
              <w:bottom w:w="750" w:type="dxa"/>
              <w:right w:w="150" w:type="dxa"/>
            </w:tcMar>
          </w:tcPr>
          <w:p w14:paraId="684DA8C0" w14:textId="77777777" w:rsidR="006107BF" w:rsidRPr="00A10147" w:rsidRDefault="00C61CF2" w:rsidP="006107BF">
            <w:pPr>
              <w:rPr>
                <w:rFonts w:ascii="Comic Sans MS" w:hAnsi="Comic Sans MS"/>
                <w:b/>
                <w:sz w:val="20"/>
                <w:szCs w:val="20"/>
                <w:lang w:val="en-GB" w:eastAsia="en-IE"/>
              </w:rPr>
            </w:pPr>
            <w:r w:rsidRPr="00A10147">
              <w:rPr>
                <w:rFonts w:ascii="Comic Sans MS" w:hAnsi="Comic Sans MS"/>
                <w:b/>
                <w:sz w:val="20"/>
                <w:szCs w:val="20"/>
                <w:lang w:val="en-GB" w:eastAsia="en-IE"/>
              </w:rPr>
              <w:t>Objectives</w:t>
            </w:r>
            <w:r w:rsidR="006107BF" w:rsidRPr="00A10147">
              <w:rPr>
                <w:rFonts w:ascii="Comic Sans MS" w:hAnsi="Comic Sans MS"/>
                <w:b/>
                <w:sz w:val="20"/>
                <w:szCs w:val="20"/>
                <w:lang w:val="en-GB" w:eastAsia="en-IE"/>
              </w:rPr>
              <w:t>:</w:t>
            </w:r>
          </w:p>
          <w:p w14:paraId="064FB933" w14:textId="77777777" w:rsidR="006107BF" w:rsidRPr="00A10147" w:rsidRDefault="006107BF" w:rsidP="00455580">
            <w:pPr>
              <w:pStyle w:val="ListParagraph"/>
              <w:rPr>
                <w:rFonts w:ascii="Comic Sans MS" w:hAnsi="Comic Sans MS"/>
                <w:sz w:val="20"/>
                <w:szCs w:val="20"/>
                <w:lang w:val="en-GB" w:eastAsia="en-IE"/>
              </w:rPr>
            </w:pPr>
          </w:p>
        </w:tc>
      </w:tr>
      <w:tr w:rsidR="006107BF" w:rsidRPr="00A10147" w14:paraId="4FCF95B0" w14:textId="77777777" w:rsidTr="006107BF">
        <w:trPr>
          <w:tblCellSpacing w:w="15" w:type="dxa"/>
        </w:trPr>
        <w:tc>
          <w:tcPr>
            <w:tcW w:w="0" w:type="auto"/>
            <w:tcBorders>
              <w:top w:val="single" w:sz="6" w:space="0" w:color="A3B3C3"/>
              <w:left w:val="single" w:sz="6" w:space="0" w:color="A3B3C3"/>
              <w:bottom w:val="single" w:sz="6" w:space="0" w:color="A3B3C3"/>
              <w:right w:val="single" w:sz="6" w:space="0" w:color="A3B3C3"/>
            </w:tcBorders>
            <w:tcMar>
              <w:top w:w="150" w:type="dxa"/>
              <w:left w:w="150" w:type="dxa"/>
              <w:bottom w:w="750" w:type="dxa"/>
              <w:right w:w="150" w:type="dxa"/>
            </w:tcMar>
          </w:tcPr>
          <w:p w14:paraId="5065D1BD" w14:textId="77777777" w:rsidR="006107BF" w:rsidRPr="00A10147" w:rsidRDefault="00C61CF2" w:rsidP="006107BF">
            <w:pPr>
              <w:rPr>
                <w:rFonts w:ascii="Comic Sans MS" w:hAnsi="Comic Sans MS"/>
                <w:b/>
                <w:sz w:val="20"/>
                <w:szCs w:val="20"/>
                <w:lang w:val="en-GB" w:eastAsia="en-IE"/>
              </w:rPr>
            </w:pPr>
            <w:r w:rsidRPr="00A10147">
              <w:rPr>
                <w:rFonts w:ascii="Comic Sans MS" w:hAnsi="Comic Sans MS"/>
                <w:b/>
                <w:sz w:val="20"/>
                <w:szCs w:val="20"/>
                <w:lang w:val="en-GB" w:eastAsia="en-IE"/>
              </w:rPr>
              <w:t>Strategies</w:t>
            </w:r>
            <w:r w:rsidR="006107BF" w:rsidRPr="00A10147">
              <w:rPr>
                <w:rFonts w:ascii="Comic Sans MS" w:hAnsi="Comic Sans MS"/>
                <w:b/>
                <w:sz w:val="20"/>
                <w:szCs w:val="20"/>
                <w:lang w:val="en-GB" w:eastAsia="en-IE"/>
              </w:rPr>
              <w:t>:</w:t>
            </w:r>
          </w:p>
          <w:p w14:paraId="6D2C1932" w14:textId="77777777" w:rsidR="006107BF" w:rsidRPr="00A10147" w:rsidRDefault="006107BF" w:rsidP="00455580">
            <w:pPr>
              <w:pStyle w:val="ListParagraph"/>
              <w:rPr>
                <w:rFonts w:ascii="Comic Sans MS" w:hAnsi="Comic Sans MS"/>
                <w:sz w:val="20"/>
                <w:szCs w:val="20"/>
                <w:lang w:val="en-GB" w:eastAsia="en-IE"/>
              </w:rPr>
            </w:pPr>
          </w:p>
        </w:tc>
      </w:tr>
      <w:tr w:rsidR="006107BF" w:rsidRPr="00A10147" w14:paraId="31A11681" w14:textId="77777777" w:rsidTr="006107BF">
        <w:trPr>
          <w:tblCellSpacing w:w="15" w:type="dxa"/>
        </w:trPr>
        <w:tc>
          <w:tcPr>
            <w:tcW w:w="0" w:type="auto"/>
            <w:tcBorders>
              <w:top w:val="single" w:sz="6" w:space="0" w:color="A3B3C3"/>
              <w:left w:val="single" w:sz="6" w:space="0" w:color="A3B3C3"/>
              <w:bottom w:val="single" w:sz="6" w:space="0" w:color="A3B3C3"/>
              <w:right w:val="single" w:sz="6" w:space="0" w:color="A3B3C3"/>
            </w:tcBorders>
            <w:tcMar>
              <w:top w:w="150" w:type="dxa"/>
              <w:left w:w="150" w:type="dxa"/>
              <w:bottom w:w="750" w:type="dxa"/>
              <w:right w:w="150" w:type="dxa"/>
            </w:tcMar>
          </w:tcPr>
          <w:p w14:paraId="69AE6AF5" w14:textId="77777777" w:rsidR="006107BF" w:rsidRPr="00A10147" w:rsidRDefault="00C61CF2" w:rsidP="006107BF">
            <w:pPr>
              <w:rPr>
                <w:rFonts w:ascii="Comic Sans MS" w:hAnsi="Comic Sans MS"/>
                <w:b/>
                <w:sz w:val="20"/>
                <w:szCs w:val="20"/>
                <w:lang w:val="en-GB" w:eastAsia="en-IE"/>
              </w:rPr>
            </w:pPr>
            <w:r w:rsidRPr="00A10147">
              <w:rPr>
                <w:rFonts w:ascii="Comic Sans MS" w:hAnsi="Comic Sans MS"/>
                <w:b/>
                <w:sz w:val="20"/>
                <w:szCs w:val="20"/>
                <w:lang w:val="en-GB" w:eastAsia="en-IE"/>
              </w:rPr>
              <w:t>Resources</w:t>
            </w:r>
          </w:p>
          <w:p w14:paraId="634A3A07" w14:textId="77777777" w:rsidR="006107BF" w:rsidRPr="00A10147" w:rsidRDefault="006107BF" w:rsidP="00455580">
            <w:pPr>
              <w:rPr>
                <w:rFonts w:ascii="Comic Sans MS" w:hAnsi="Comic Sans MS"/>
                <w:sz w:val="20"/>
                <w:szCs w:val="20"/>
                <w:lang w:val="en-GB" w:eastAsia="en-IE"/>
              </w:rPr>
            </w:pPr>
          </w:p>
        </w:tc>
      </w:tr>
      <w:tr w:rsidR="006107BF" w:rsidRPr="00A10147" w14:paraId="0EFA9708" w14:textId="77777777" w:rsidTr="006107BF">
        <w:trPr>
          <w:tblCellSpacing w:w="15" w:type="dxa"/>
        </w:trPr>
        <w:tc>
          <w:tcPr>
            <w:tcW w:w="0" w:type="auto"/>
            <w:tcBorders>
              <w:top w:val="single" w:sz="6" w:space="0" w:color="A3B3C3"/>
              <w:left w:val="single" w:sz="6" w:space="0" w:color="A3B3C3"/>
              <w:bottom w:val="single" w:sz="6" w:space="0" w:color="A3B3C3"/>
              <w:right w:val="single" w:sz="6" w:space="0" w:color="A3B3C3"/>
            </w:tcBorders>
            <w:tcMar>
              <w:top w:w="150" w:type="dxa"/>
              <w:left w:w="150" w:type="dxa"/>
              <w:bottom w:w="750" w:type="dxa"/>
              <w:right w:w="150" w:type="dxa"/>
            </w:tcMar>
          </w:tcPr>
          <w:p w14:paraId="0BE9254A" w14:textId="77777777" w:rsidR="006107BF" w:rsidRPr="00A10147" w:rsidRDefault="00C61CF2" w:rsidP="006107BF">
            <w:pPr>
              <w:rPr>
                <w:rFonts w:ascii="Comic Sans MS" w:hAnsi="Comic Sans MS"/>
                <w:b/>
                <w:sz w:val="20"/>
                <w:szCs w:val="20"/>
                <w:lang w:val="en-GB" w:eastAsia="en-IE"/>
              </w:rPr>
            </w:pPr>
            <w:r w:rsidRPr="00A10147">
              <w:rPr>
                <w:rFonts w:ascii="Comic Sans MS" w:hAnsi="Comic Sans MS"/>
                <w:b/>
                <w:sz w:val="20"/>
                <w:szCs w:val="20"/>
                <w:lang w:val="en-GB" w:eastAsia="en-IE"/>
              </w:rPr>
              <w:t>Progress</w:t>
            </w:r>
            <w:r w:rsidR="006107BF" w:rsidRPr="00A10147">
              <w:rPr>
                <w:rFonts w:ascii="Comic Sans MS" w:hAnsi="Comic Sans MS"/>
                <w:b/>
                <w:sz w:val="20"/>
                <w:szCs w:val="20"/>
                <w:lang w:val="en-GB" w:eastAsia="en-IE"/>
              </w:rPr>
              <w:t xml:space="preserve"> </w:t>
            </w:r>
          </w:p>
          <w:p w14:paraId="0A4833DF" w14:textId="77777777" w:rsidR="006107BF" w:rsidRPr="00A10147" w:rsidRDefault="006107BF" w:rsidP="00455580">
            <w:pPr>
              <w:rPr>
                <w:rFonts w:ascii="Comic Sans MS" w:hAnsi="Comic Sans MS"/>
                <w:sz w:val="20"/>
                <w:szCs w:val="20"/>
                <w:lang w:val="en-GB" w:eastAsia="en-IE"/>
              </w:rPr>
            </w:pPr>
          </w:p>
        </w:tc>
      </w:tr>
      <w:tr w:rsidR="006107BF" w:rsidRPr="00A10147" w14:paraId="37DAA7E9" w14:textId="77777777" w:rsidTr="006752AB">
        <w:trPr>
          <w:trHeight w:val="1380"/>
          <w:tblCellSpacing w:w="15" w:type="dxa"/>
        </w:trPr>
        <w:tc>
          <w:tcPr>
            <w:tcW w:w="0" w:type="auto"/>
            <w:tcBorders>
              <w:top w:val="single" w:sz="6" w:space="0" w:color="A3B3C3"/>
              <w:left w:val="single" w:sz="6" w:space="0" w:color="A3B3C3"/>
              <w:bottom w:val="single" w:sz="6" w:space="0" w:color="A3B3C3"/>
              <w:right w:val="single" w:sz="6" w:space="0" w:color="A3B3C3"/>
            </w:tcBorders>
            <w:tcMar>
              <w:top w:w="150" w:type="dxa"/>
              <w:left w:w="150" w:type="dxa"/>
              <w:bottom w:w="750" w:type="dxa"/>
              <w:right w:w="150" w:type="dxa"/>
            </w:tcMar>
          </w:tcPr>
          <w:p w14:paraId="3E80B70B" w14:textId="77777777" w:rsidR="006107BF" w:rsidRPr="00A10147" w:rsidRDefault="006107BF" w:rsidP="006107BF">
            <w:pPr>
              <w:rPr>
                <w:rFonts w:ascii="Comic Sans MS" w:hAnsi="Comic Sans MS"/>
                <w:b/>
                <w:sz w:val="20"/>
                <w:szCs w:val="20"/>
                <w:lang w:val="en-GB" w:eastAsia="en-IE"/>
              </w:rPr>
            </w:pPr>
            <w:r w:rsidRPr="00A10147">
              <w:rPr>
                <w:rFonts w:ascii="Comic Sans MS" w:hAnsi="Comic Sans MS"/>
                <w:b/>
                <w:sz w:val="20"/>
                <w:szCs w:val="20"/>
                <w:lang w:val="en-GB" w:eastAsia="en-IE"/>
              </w:rPr>
              <w:t xml:space="preserve">Review Date &amp; Comments </w:t>
            </w:r>
          </w:p>
          <w:p w14:paraId="6AFAF01E" w14:textId="77777777" w:rsidR="006107BF" w:rsidRPr="00A10147" w:rsidRDefault="006107BF" w:rsidP="006107BF">
            <w:pPr>
              <w:rPr>
                <w:rFonts w:ascii="Comic Sans MS" w:hAnsi="Comic Sans MS"/>
                <w:sz w:val="20"/>
                <w:szCs w:val="20"/>
                <w:lang w:val="en-GB" w:eastAsia="en-IE"/>
              </w:rPr>
            </w:pPr>
            <w:r w:rsidRPr="00A10147">
              <w:rPr>
                <w:rFonts w:ascii="Comic Sans MS" w:hAnsi="Comic Sans MS"/>
                <w:sz w:val="20"/>
                <w:szCs w:val="20"/>
                <w:lang w:val="en-GB" w:eastAsia="en-IE"/>
              </w:rPr>
              <w:t xml:space="preserve"> </w:t>
            </w:r>
          </w:p>
        </w:tc>
      </w:tr>
    </w:tbl>
    <w:p w14:paraId="5A68569B" w14:textId="77777777" w:rsidR="006107BF" w:rsidRPr="00A10147" w:rsidRDefault="006107BF" w:rsidP="006107BF">
      <w:pPr>
        <w:shd w:val="clear" w:color="auto" w:fill="FFFFFF"/>
        <w:spacing w:after="240"/>
        <w:rPr>
          <w:rFonts w:ascii="Comic Sans MS" w:hAnsi="Comic Sans MS" w:cs="Arial"/>
          <w:sz w:val="20"/>
          <w:szCs w:val="20"/>
          <w:lang w:val="en-GB" w:eastAsia="en-IE"/>
        </w:rPr>
      </w:pPr>
    </w:p>
    <w:p w14:paraId="6FCF64A7" w14:textId="77777777" w:rsidR="00252202" w:rsidRPr="00A10147" w:rsidRDefault="00252202" w:rsidP="00252202">
      <w:pPr>
        <w:tabs>
          <w:tab w:val="left" w:pos="1080"/>
          <w:tab w:val="left" w:pos="9720"/>
        </w:tabs>
        <w:rPr>
          <w:rFonts w:asciiTheme="majorHAnsi" w:hAnsiTheme="majorHAnsi" w:cstheme="majorHAnsi"/>
          <w:b/>
          <w:bCs/>
          <w:sz w:val="28"/>
          <w:szCs w:val="28"/>
          <w:lang w:val="en-GB"/>
        </w:rPr>
      </w:pPr>
      <w:r w:rsidRPr="00A10147">
        <w:rPr>
          <w:rFonts w:asciiTheme="majorHAnsi" w:hAnsiTheme="majorHAnsi" w:cstheme="majorHAnsi"/>
          <w:b/>
          <w:bCs/>
          <w:sz w:val="28"/>
          <w:szCs w:val="28"/>
          <w:lang w:val="en-GB"/>
        </w:rPr>
        <w:t>Appendix 4</w:t>
      </w:r>
      <w:r w:rsidR="00A11E4E" w:rsidRPr="00A10147">
        <w:rPr>
          <w:rFonts w:asciiTheme="majorHAnsi" w:hAnsiTheme="majorHAnsi" w:cstheme="majorHAnsi"/>
          <w:b/>
          <w:bCs/>
          <w:sz w:val="28"/>
          <w:szCs w:val="28"/>
          <w:lang w:val="en-GB"/>
        </w:rPr>
        <w:t>:</w:t>
      </w:r>
      <w:r w:rsidRPr="00A10147">
        <w:rPr>
          <w:rFonts w:asciiTheme="majorHAnsi" w:hAnsiTheme="majorHAnsi" w:cstheme="majorHAnsi"/>
          <w:b/>
          <w:bCs/>
          <w:sz w:val="28"/>
          <w:szCs w:val="28"/>
          <w:lang w:val="en-GB"/>
        </w:rPr>
        <w:t xml:space="preserve"> Sample</w:t>
      </w:r>
      <w:r w:rsidR="00ED08F2" w:rsidRPr="00A10147">
        <w:rPr>
          <w:rFonts w:asciiTheme="majorHAnsi" w:hAnsiTheme="majorHAnsi" w:cstheme="majorHAnsi"/>
          <w:b/>
          <w:bCs/>
          <w:sz w:val="28"/>
          <w:szCs w:val="28"/>
          <w:lang w:val="en-GB"/>
        </w:rPr>
        <w:t xml:space="preserve"> IEP</w:t>
      </w:r>
      <w:r w:rsidRPr="00A10147">
        <w:rPr>
          <w:rFonts w:asciiTheme="majorHAnsi" w:hAnsiTheme="majorHAnsi" w:cstheme="majorHAnsi"/>
          <w:b/>
          <w:bCs/>
          <w:sz w:val="28"/>
          <w:szCs w:val="28"/>
          <w:lang w:val="en-GB"/>
        </w:rPr>
        <w:t xml:space="preserve"> plan for children with SEN at Stage 3</w:t>
      </w:r>
    </w:p>
    <w:p w14:paraId="02554D8A" w14:textId="77777777" w:rsidR="00252202" w:rsidRPr="00A10147" w:rsidRDefault="004640FE" w:rsidP="00252202">
      <w:pPr>
        <w:jc w:val="right"/>
        <w:rPr>
          <w:rFonts w:ascii="Comic Sans MS" w:hAnsi="Comic Sans MS" w:cs="Arial"/>
          <w:sz w:val="20"/>
          <w:szCs w:val="20"/>
          <w:lang w:val="en-GB" w:eastAsia="en-IE"/>
        </w:rPr>
      </w:pPr>
      <w:r w:rsidRPr="00A10147">
        <w:rPr>
          <w:rFonts w:ascii="Comic Sans MS" w:hAnsi="Comic Sans MS" w:cs="Arial"/>
          <w:noProof/>
          <w:sz w:val="20"/>
          <w:szCs w:val="20"/>
          <w:lang w:val="en-IE" w:eastAsia="en-IE"/>
        </w:rPr>
        <w:drawing>
          <wp:inline distT="0" distB="0" distL="0" distR="0" wp14:anchorId="7EFADDE9" wp14:editId="79202D2D">
            <wp:extent cx="139700" cy="101600"/>
            <wp:effectExtent l="0" t="0" r="12700" b="0"/>
            <wp:docPr id="13" name="Picture 2" descr="Description: Description: return to parent docum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turn to parent document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r w:rsidR="00252202" w:rsidRPr="00A10147">
        <w:rPr>
          <w:rFonts w:ascii="Comic Sans MS" w:hAnsi="Comic Sans MS" w:cs="Arial"/>
          <w:sz w:val="20"/>
          <w:szCs w:val="20"/>
          <w:lang w:val="en-GB" w:eastAsia="en-IE"/>
        </w:rPr>
        <w:t xml:space="preserve"> </w:t>
      </w:r>
    </w:p>
    <w:p w14:paraId="1D8C45C8" w14:textId="77777777" w:rsidR="006107BF" w:rsidRPr="00A10147" w:rsidRDefault="006107BF" w:rsidP="006107BF">
      <w:pPr>
        <w:rPr>
          <w:lang w:val="en-GB"/>
        </w:rPr>
      </w:pPr>
    </w:p>
    <w:p w14:paraId="295DC84D" w14:textId="77777777" w:rsidR="00252202" w:rsidRPr="00A10147" w:rsidRDefault="00455580" w:rsidP="00455580">
      <w:pPr>
        <w:rPr>
          <w:b/>
          <w:lang w:val="en-GB"/>
        </w:rPr>
      </w:pPr>
      <w:r w:rsidRPr="00A10147">
        <w:rPr>
          <w:b/>
          <w:lang w:val="en-GB"/>
        </w:rPr>
        <w:t>IEP Child’s name</w:t>
      </w:r>
    </w:p>
    <w:p w14:paraId="0DD9F6C3" w14:textId="77777777" w:rsidR="00252202" w:rsidRPr="00A10147" w:rsidRDefault="00252202" w:rsidP="00252202">
      <w:pPr>
        <w:jc w:val="cente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494"/>
      </w:tblGrid>
      <w:tr w:rsidR="00252202" w:rsidRPr="00A10147" w14:paraId="458C3CD3" w14:textId="77777777" w:rsidTr="00993FA2">
        <w:tc>
          <w:tcPr>
            <w:tcW w:w="4261" w:type="dxa"/>
            <w:shd w:val="clear" w:color="auto" w:fill="auto"/>
          </w:tcPr>
          <w:p w14:paraId="7DDC4092" w14:textId="77777777" w:rsidR="00252202" w:rsidRPr="00A10147" w:rsidRDefault="00252202" w:rsidP="00252202">
            <w:pPr>
              <w:rPr>
                <w:lang w:val="en-GB"/>
              </w:rPr>
            </w:pPr>
            <w:r w:rsidRPr="00A10147">
              <w:rPr>
                <w:b/>
                <w:lang w:val="en-GB"/>
              </w:rPr>
              <w:t xml:space="preserve">Name: </w:t>
            </w:r>
          </w:p>
          <w:p w14:paraId="05A627EA" w14:textId="77777777" w:rsidR="00252202" w:rsidRPr="00A10147" w:rsidRDefault="00252202" w:rsidP="00252202">
            <w:pPr>
              <w:rPr>
                <w:lang w:val="en-GB"/>
              </w:rPr>
            </w:pPr>
          </w:p>
        </w:tc>
        <w:tc>
          <w:tcPr>
            <w:tcW w:w="4494" w:type="dxa"/>
            <w:shd w:val="clear" w:color="auto" w:fill="auto"/>
          </w:tcPr>
          <w:p w14:paraId="5255EDAF" w14:textId="77777777" w:rsidR="00252202" w:rsidRPr="00A10147" w:rsidRDefault="00252202" w:rsidP="00252202">
            <w:pPr>
              <w:rPr>
                <w:lang w:val="en-GB"/>
              </w:rPr>
            </w:pPr>
            <w:r w:rsidRPr="00A10147">
              <w:rPr>
                <w:b/>
                <w:lang w:val="en-GB"/>
              </w:rPr>
              <w:t>Date of meeting:</w:t>
            </w:r>
          </w:p>
        </w:tc>
      </w:tr>
      <w:tr w:rsidR="00252202" w:rsidRPr="00A10147" w14:paraId="3A490785" w14:textId="77777777" w:rsidTr="00993FA2">
        <w:tc>
          <w:tcPr>
            <w:tcW w:w="4261" w:type="dxa"/>
            <w:shd w:val="clear" w:color="auto" w:fill="auto"/>
          </w:tcPr>
          <w:p w14:paraId="300633DC" w14:textId="77777777" w:rsidR="00252202" w:rsidRPr="00A10147" w:rsidRDefault="00252202" w:rsidP="00252202">
            <w:pPr>
              <w:rPr>
                <w:b/>
                <w:lang w:val="en-GB"/>
              </w:rPr>
            </w:pPr>
            <w:r w:rsidRPr="00A10147">
              <w:rPr>
                <w:b/>
                <w:lang w:val="en-GB"/>
              </w:rPr>
              <w:t>DOB:</w:t>
            </w:r>
          </w:p>
        </w:tc>
        <w:tc>
          <w:tcPr>
            <w:tcW w:w="4494" w:type="dxa"/>
            <w:shd w:val="clear" w:color="auto" w:fill="auto"/>
          </w:tcPr>
          <w:p w14:paraId="79004427" w14:textId="77777777" w:rsidR="00252202" w:rsidRPr="00A10147" w:rsidRDefault="00252202" w:rsidP="00252202">
            <w:pPr>
              <w:rPr>
                <w:b/>
                <w:lang w:val="en-GB"/>
              </w:rPr>
            </w:pPr>
            <w:r w:rsidRPr="00A10147">
              <w:rPr>
                <w:b/>
                <w:lang w:val="en-GB"/>
              </w:rPr>
              <w:t xml:space="preserve">Review date: </w:t>
            </w:r>
          </w:p>
          <w:p w14:paraId="1A438614" w14:textId="77777777" w:rsidR="00252202" w:rsidRPr="00A10147" w:rsidRDefault="00252202" w:rsidP="00252202">
            <w:pPr>
              <w:rPr>
                <w:lang w:val="en-GB"/>
              </w:rPr>
            </w:pPr>
          </w:p>
          <w:p w14:paraId="2B7B7520" w14:textId="77777777" w:rsidR="00252202" w:rsidRPr="00A10147" w:rsidRDefault="00252202" w:rsidP="00252202">
            <w:pPr>
              <w:rPr>
                <w:lang w:val="en-GB"/>
              </w:rPr>
            </w:pPr>
          </w:p>
        </w:tc>
      </w:tr>
      <w:tr w:rsidR="00252202" w:rsidRPr="00A10147" w14:paraId="0B917A14" w14:textId="77777777" w:rsidTr="00993FA2">
        <w:tc>
          <w:tcPr>
            <w:tcW w:w="4261" w:type="dxa"/>
            <w:shd w:val="clear" w:color="auto" w:fill="auto"/>
          </w:tcPr>
          <w:p w14:paraId="1EB24A51" w14:textId="77777777" w:rsidR="00252202" w:rsidRPr="00A10147" w:rsidRDefault="00252202" w:rsidP="00252202">
            <w:pPr>
              <w:rPr>
                <w:b/>
                <w:lang w:val="en-GB"/>
              </w:rPr>
            </w:pPr>
            <w:r w:rsidRPr="00A10147">
              <w:rPr>
                <w:b/>
                <w:lang w:val="en-GB"/>
              </w:rPr>
              <w:t xml:space="preserve">Contact Details: </w:t>
            </w:r>
          </w:p>
          <w:p w14:paraId="38D9C677" w14:textId="77777777" w:rsidR="00252202" w:rsidRPr="00A10147" w:rsidRDefault="00252202" w:rsidP="00252202">
            <w:pPr>
              <w:rPr>
                <w:lang w:val="en-GB"/>
              </w:rPr>
            </w:pPr>
          </w:p>
        </w:tc>
        <w:tc>
          <w:tcPr>
            <w:tcW w:w="4494" w:type="dxa"/>
            <w:shd w:val="clear" w:color="auto" w:fill="auto"/>
          </w:tcPr>
          <w:p w14:paraId="159F902F" w14:textId="77777777" w:rsidR="00252202" w:rsidRPr="00A10147" w:rsidRDefault="00252202" w:rsidP="00252202">
            <w:pPr>
              <w:rPr>
                <w:lang w:val="en-GB"/>
              </w:rPr>
            </w:pPr>
            <w:r w:rsidRPr="00A10147">
              <w:rPr>
                <w:b/>
                <w:lang w:val="en-GB"/>
              </w:rPr>
              <w:t>Present at IEP meeting:</w:t>
            </w:r>
          </w:p>
          <w:p w14:paraId="256B2375" w14:textId="77777777" w:rsidR="00252202" w:rsidRPr="00A10147" w:rsidRDefault="00252202" w:rsidP="00252202">
            <w:pPr>
              <w:rPr>
                <w:lang w:val="en-GB"/>
              </w:rPr>
            </w:pPr>
          </w:p>
          <w:p w14:paraId="1A3C04D1" w14:textId="77777777" w:rsidR="00252202" w:rsidRPr="00A10147" w:rsidRDefault="00252202" w:rsidP="00252202">
            <w:pPr>
              <w:rPr>
                <w:lang w:val="en-GB"/>
              </w:rPr>
            </w:pPr>
          </w:p>
        </w:tc>
      </w:tr>
    </w:tbl>
    <w:p w14:paraId="670514EC" w14:textId="77777777" w:rsidR="00252202" w:rsidRPr="00A10147" w:rsidRDefault="00252202" w:rsidP="00252202">
      <w:pPr>
        <w:rPr>
          <w:lang w:val="en-GB"/>
        </w:rPr>
      </w:pPr>
      <w:r w:rsidRPr="00A10147">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52202" w:rsidRPr="00A10147" w14:paraId="0763002B" w14:textId="77777777" w:rsidTr="00993FA2">
        <w:trPr>
          <w:trHeight w:val="3491"/>
        </w:trPr>
        <w:tc>
          <w:tcPr>
            <w:tcW w:w="8755" w:type="dxa"/>
            <w:shd w:val="clear" w:color="auto" w:fill="auto"/>
          </w:tcPr>
          <w:p w14:paraId="4900A2C3" w14:textId="18131785" w:rsidR="00252202" w:rsidRPr="00A10147" w:rsidRDefault="00BF2096" w:rsidP="00252202">
            <w:pPr>
              <w:jc w:val="center"/>
              <w:rPr>
                <w:b/>
                <w:lang w:val="en-GB"/>
              </w:rPr>
            </w:pPr>
            <w:r>
              <w:rPr>
                <w:b/>
                <w:lang w:val="en-GB"/>
              </w:rPr>
              <w:t>Summary of educational needs</w:t>
            </w:r>
          </w:p>
          <w:p w14:paraId="3870E470" w14:textId="77777777" w:rsidR="00252202" w:rsidRPr="00A10147" w:rsidRDefault="00252202" w:rsidP="00252202">
            <w:pPr>
              <w:jc w:val="center"/>
              <w:rPr>
                <w:b/>
                <w:lang w:val="en-GB"/>
              </w:rPr>
            </w:pPr>
          </w:p>
          <w:p w14:paraId="5DF86F1B" w14:textId="77777777" w:rsidR="00252202" w:rsidRPr="00A10147" w:rsidRDefault="00252202" w:rsidP="00252202">
            <w:pPr>
              <w:rPr>
                <w:lang w:val="en-GB"/>
              </w:rPr>
            </w:pPr>
          </w:p>
          <w:p w14:paraId="1ECB5785" w14:textId="77777777" w:rsidR="00252202" w:rsidRPr="00A10147" w:rsidRDefault="00252202" w:rsidP="00252202">
            <w:pPr>
              <w:rPr>
                <w:lang w:val="en-GB"/>
              </w:rPr>
            </w:pPr>
          </w:p>
          <w:p w14:paraId="79E954B1" w14:textId="77777777" w:rsidR="00252202" w:rsidRPr="00A10147" w:rsidRDefault="00252202" w:rsidP="00252202">
            <w:pPr>
              <w:rPr>
                <w:lang w:val="en-GB"/>
              </w:rPr>
            </w:pPr>
          </w:p>
        </w:tc>
      </w:tr>
    </w:tbl>
    <w:p w14:paraId="7C0A1A74" w14:textId="77777777" w:rsidR="00252202" w:rsidRPr="00A10147" w:rsidRDefault="00252202" w:rsidP="00252202">
      <w:pPr>
        <w:ind w:left="540"/>
        <w:rPr>
          <w:b/>
          <w:lang w:val="en-GB"/>
        </w:rPr>
      </w:pPr>
    </w:p>
    <w:p w14:paraId="2AA5D41F" w14:textId="77777777" w:rsidR="00252202" w:rsidRPr="00A10147" w:rsidRDefault="00252202" w:rsidP="00252202">
      <w:pPr>
        <w:ind w:left="360"/>
        <w:rPr>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5697"/>
      </w:tblGrid>
      <w:tr w:rsidR="00252202" w:rsidRPr="00A10147" w14:paraId="68E2BA01" w14:textId="77777777" w:rsidTr="00993FA2">
        <w:trPr>
          <w:trHeight w:val="1851"/>
        </w:trPr>
        <w:tc>
          <w:tcPr>
            <w:tcW w:w="3092" w:type="dxa"/>
            <w:shd w:val="clear" w:color="auto" w:fill="auto"/>
          </w:tcPr>
          <w:p w14:paraId="36C76608" w14:textId="77777777" w:rsidR="00252202" w:rsidRPr="00A10147" w:rsidRDefault="00252202" w:rsidP="00252202">
            <w:pPr>
              <w:rPr>
                <w:b/>
                <w:lang w:val="en-GB"/>
              </w:rPr>
            </w:pPr>
            <w:r w:rsidRPr="00A10147">
              <w:rPr>
                <w:b/>
                <w:lang w:val="en-GB"/>
              </w:rPr>
              <w:t>Strengths</w:t>
            </w:r>
          </w:p>
          <w:p w14:paraId="1AA2004C" w14:textId="77777777" w:rsidR="00252202" w:rsidRPr="00A10147" w:rsidRDefault="00252202" w:rsidP="00252202">
            <w:pPr>
              <w:rPr>
                <w:lang w:val="en-GB"/>
              </w:rPr>
            </w:pPr>
          </w:p>
          <w:p w14:paraId="53F230B6" w14:textId="77777777" w:rsidR="00252202" w:rsidRPr="00A10147" w:rsidRDefault="00252202" w:rsidP="00252202">
            <w:pPr>
              <w:rPr>
                <w:lang w:val="en-GB"/>
              </w:rPr>
            </w:pPr>
          </w:p>
        </w:tc>
        <w:tc>
          <w:tcPr>
            <w:tcW w:w="5697" w:type="dxa"/>
            <w:shd w:val="clear" w:color="auto" w:fill="auto"/>
          </w:tcPr>
          <w:p w14:paraId="0D438C70" w14:textId="77777777" w:rsidR="00252202" w:rsidRPr="00A10147" w:rsidRDefault="00252202" w:rsidP="00252202">
            <w:pPr>
              <w:rPr>
                <w:b/>
                <w:lang w:val="en-GB"/>
              </w:rPr>
            </w:pPr>
            <w:r w:rsidRPr="00A10147">
              <w:rPr>
                <w:b/>
                <w:lang w:val="en-GB"/>
              </w:rPr>
              <w:t>Learning Needs</w:t>
            </w:r>
          </w:p>
          <w:p w14:paraId="736F61C0" w14:textId="77777777" w:rsidR="00252202" w:rsidRPr="00A10147" w:rsidRDefault="00252202" w:rsidP="00252202">
            <w:pPr>
              <w:rPr>
                <w:b/>
                <w:lang w:val="en-GB"/>
              </w:rPr>
            </w:pPr>
          </w:p>
          <w:p w14:paraId="13060461" w14:textId="77777777" w:rsidR="00252202" w:rsidRPr="00A10147" w:rsidRDefault="00252202" w:rsidP="00455580">
            <w:pPr>
              <w:rPr>
                <w:lang w:val="en-GB"/>
              </w:rPr>
            </w:pPr>
          </w:p>
        </w:tc>
      </w:tr>
      <w:tr w:rsidR="00252202" w:rsidRPr="00A10147" w14:paraId="46C886DB" w14:textId="77777777" w:rsidTr="00993FA2">
        <w:trPr>
          <w:trHeight w:val="2429"/>
        </w:trPr>
        <w:tc>
          <w:tcPr>
            <w:tcW w:w="8789" w:type="dxa"/>
            <w:gridSpan w:val="2"/>
            <w:shd w:val="clear" w:color="auto" w:fill="auto"/>
          </w:tcPr>
          <w:p w14:paraId="5D069E1D" w14:textId="77777777" w:rsidR="00252202" w:rsidRPr="00A10147" w:rsidRDefault="00252202" w:rsidP="00252202">
            <w:pPr>
              <w:rPr>
                <w:b/>
                <w:lang w:val="en-GB"/>
              </w:rPr>
            </w:pPr>
            <w:r w:rsidRPr="00A10147">
              <w:rPr>
                <w:b/>
                <w:lang w:val="en-GB"/>
              </w:rPr>
              <w:t>Priority Learning Needs</w:t>
            </w:r>
          </w:p>
          <w:p w14:paraId="61ECB1FF" w14:textId="77777777" w:rsidR="00252202" w:rsidRPr="00A10147" w:rsidRDefault="00252202" w:rsidP="00252202">
            <w:pPr>
              <w:rPr>
                <w:b/>
                <w:lang w:val="en-GB"/>
              </w:rPr>
            </w:pPr>
          </w:p>
          <w:p w14:paraId="50758051" w14:textId="77777777" w:rsidR="00252202" w:rsidRPr="00A10147" w:rsidRDefault="00252202" w:rsidP="00455580">
            <w:pPr>
              <w:ind w:left="720"/>
              <w:rPr>
                <w:lang w:val="en-GB"/>
              </w:rPr>
            </w:pPr>
          </w:p>
        </w:tc>
      </w:tr>
    </w:tbl>
    <w:p w14:paraId="15EA5AD3" w14:textId="77777777" w:rsidR="00252202" w:rsidRPr="00A10147" w:rsidRDefault="00252202" w:rsidP="00252202">
      <w:pPr>
        <w:rPr>
          <w:lang w:val="en-GB"/>
        </w:rPr>
      </w:pPr>
    </w:p>
    <w:p w14:paraId="5AAB0D45" w14:textId="77777777" w:rsidR="00252202" w:rsidRDefault="00252202" w:rsidP="00252202">
      <w:pPr>
        <w:rPr>
          <w:b/>
          <w:bCs/>
          <w:sz w:val="26"/>
          <w:szCs w:val="26"/>
          <w:lang w:val="en-GB"/>
        </w:rPr>
      </w:pPr>
    </w:p>
    <w:p w14:paraId="22354F23" w14:textId="77777777" w:rsidR="003E134B" w:rsidRPr="00A10147" w:rsidRDefault="003E134B" w:rsidP="00252202">
      <w:pPr>
        <w:rPr>
          <w:b/>
          <w:bCs/>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3462"/>
        <w:gridCol w:w="3355"/>
      </w:tblGrid>
      <w:tr w:rsidR="00252202" w:rsidRPr="00A10147" w14:paraId="49E57787" w14:textId="77777777" w:rsidTr="00322042">
        <w:tc>
          <w:tcPr>
            <w:tcW w:w="4385" w:type="dxa"/>
            <w:shd w:val="clear" w:color="auto" w:fill="auto"/>
          </w:tcPr>
          <w:p w14:paraId="6F28E7E1" w14:textId="2F7A130C" w:rsidR="00252202" w:rsidRPr="00A10147" w:rsidRDefault="00252202" w:rsidP="00252202">
            <w:pPr>
              <w:rPr>
                <w:b/>
                <w:bCs/>
                <w:sz w:val="26"/>
                <w:szCs w:val="26"/>
                <w:lang w:val="en-GB"/>
              </w:rPr>
            </w:pPr>
            <w:r w:rsidRPr="00A10147">
              <w:rPr>
                <w:b/>
                <w:bCs/>
                <w:sz w:val="26"/>
                <w:szCs w:val="26"/>
                <w:lang w:val="en-GB"/>
              </w:rPr>
              <w:t>Target/</w:t>
            </w:r>
            <w:r w:rsidR="00B54BD2" w:rsidRPr="00A10147">
              <w:rPr>
                <w:b/>
                <w:bCs/>
                <w:sz w:val="26"/>
                <w:szCs w:val="26"/>
                <w:lang w:val="en-GB"/>
              </w:rPr>
              <w:t>behavio</w:t>
            </w:r>
            <w:r w:rsidR="00BF2096">
              <w:rPr>
                <w:b/>
                <w:bCs/>
                <w:sz w:val="26"/>
                <w:szCs w:val="26"/>
                <w:lang w:val="en-GB"/>
              </w:rPr>
              <w:t>u</w:t>
            </w:r>
            <w:r w:rsidR="00B54BD2" w:rsidRPr="00A10147">
              <w:rPr>
                <w:b/>
                <w:bCs/>
                <w:sz w:val="26"/>
                <w:szCs w:val="26"/>
                <w:lang w:val="en-GB"/>
              </w:rPr>
              <w:t>r</w:t>
            </w:r>
          </w:p>
        </w:tc>
        <w:tc>
          <w:tcPr>
            <w:tcW w:w="4409" w:type="dxa"/>
            <w:shd w:val="clear" w:color="auto" w:fill="auto"/>
          </w:tcPr>
          <w:p w14:paraId="0F549E73" w14:textId="77777777" w:rsidR="00252202" w:rsidRPr="00A10147" w:rsidRDefault="00252202" w:rsidP="00252202">
            <w:pPr>
              <w:rPr>
                <w:b/>
                <w:bCs/>
                <w:sz w:val="26"/>
                <w:szCs w:val="26"/>
                <w:lang w:val="en-GB"/>
              </w:rPr>
            </w:pPr>
            <w:r w:rsidRPr="00A10147">
              <w:rPr>
                <w:b/>
                <w:bCs/>
                <w:sz w:val="26"/>
                <w:szCs w:val="26"/>
                <w:lang w:val="en-GB"/>
              </w:rPr>
              <w:t>Strategies/resource</w:t>
            </w:r>
          </w:p>
        </w:tc>
        <w:tc>
          <w:tcPr>
            <w:tcW w:w="4382" w:type="dxa"/>
            <w:shd w:val="clear" w:color="auto" w:fill="auto"/>
          </w:tcPr>
          <w:p w14:paraId="3C4F510F" w14:textId="77777777" w:rsidR="00252202" w:rsidRPr="00A10147" w:rsidRDefault="00252202" w:rsidP="00252202">
            <w:pPr>
              <w:rPr>
                <w:b/>
                <w:bCs/>
                <w:sz w:val="26"/>
                <w:szCs w:val="26"/>
                <w:lang w:val="en-GB"/>
              </w:rPr>
            </w:pPr>
            <w:r w:rsidRPr="00A10147">
              <w:rPr>
                <w:b/>
                <w:bCs/>
                <w:sz w:val="26"/>
                <w:szCs w:val="26"/>
                <w:lang w:val="en-GB"/>
              </w:rPr>
              <w:t>Criteria/evidence</w:t>
            </w:r>
          </w:p>
        </w:tc>
      </w:tr>
      <w:tr w:rsidR="00252202" w:rsidRPr="00A10147" w14:paraId="1239126D" w14:textId="77777777" w:rsidTr="006752AB">
        <w:trPr>
          <w:trHeight w:val="1927"/>
        </w:trPr>
        <w:tc>
          <w:tcPr>
            <w:tcW w:w="4385" w:type="dxa"/>
            <w:shd w:val="clear" w:color="auto" w:fill="auto"/>
          </w:tcPr>
          <w:p w14:paraId="03275009" w14:textId="77777777" w:rsidR="00252202" w:rsidRPr="00A10147" w:rsidRDefault="00252202" w:rsidP="00455580">
            <w:pPr>
              <w:ind w:left="720"/>
              <w:contextualSpacing/>
              <w:rPr>
                <w:b/>
                <w:bCs/>
                <w:sz w:val="26"/>
                <w:szCs w:val="26"/>
                <w:lang w:val="en-GB"/>
              </w:rPr>
            </w:pPr>
          </w:p>
        </w:tc>
        <w:tc>
          <w:tcPr>
            <w:tcW w:w="4409" w:type="dxa"/>
            <w:shd w:val="clear" w:color="auto" w:fill="auto"/>
          </w:tcPr>
          <w:p w14:paraId="16362285" w14:textId="77777777" w:rsidR="00252202" w:rsidRPr="00A10147" w:rsidRDefault="00252202" w:rsidP="00455580">
            <w:pPr>
              <w:rPr>
                <w:b/>
                <w:bCs/>
                <w:sz w:val="26"/>
                <w:szCs w:val="26"/>
                <w:lang w:val="en-GB"/>
              </w:rPr>
            </w:pPr>
          </w:p>
        </w:tc>
        <w:tc>
          <w:tcPr>
            <w:tcW w:w="4382" w:type="dxa"/>
            <w:shd w:val="clear" w:color="auto" w:fill="auto"/>
          </w:tcPr>
          <w:p w14:paraId="35D6F31B" w14:textId="77777777" w:rsidR="00252202" w:rsidRPr="00A10147" w:rsidRDefault="00252202" w:rsidP="00455580">
            <w:pPr>
              <w:ind w:left="720"/>
              <w:rPr>
                <w:b/>
                <w:bCs/>
                <w:sz w:val="26"/>
                <w:szCs w:val="26"/>
                <w:lang w:val="en-GB"/>
              </w:rPr>
            </w:pPr>
          </w:p>
        </w:tc>
      </w:tr>
      <w:tr w:rsidR="00252202" w:rsidRPr="00A10147" w14:paraId="69D21912" w14:textId="77777777" w:rsidTr="006752AB">
        <w:trPr>
          <w:trHeight w:val="2407"/>
        </w:trPr>
        <w:tc>
          <w:tcPr>
            <w:tcW w:w="4385" w:type="dxa"/>
            <w:shd w:val="clear" w:color="auto" w:fill="auto"/>
          </w:tcPr>
          <w:p w14:paraId="32849B3E" w14:textId="77777777" w:rsidR="00252202" w:rsidRPr="00A10147" w:rsidRDefault="00252202" w:rsidP="00455580">
            <w:pPr>
              <w:ind w:left="720"/>
              <w:contextualSpacing/>
              <w:rPr>
                <w:b/>
                <w:bCs/>
                <w:sz w:val="26"/>
                <w:szCs w:val="26"/>
                <w:lang w:val="en-GB"/>
              </w:rPr>
            </w:pPr>
          </w:p>
        </w:tc>
        <w:tc>
          <w:tcPr>
            <w:tcW w:w="4409" w:type="dxa"/>
            <w:shd w:val="clear" w:color="auto" w:fill="auto"/>
          </w:tcPr>
          <w:p w14:paraId="2444637B" w14:textId="77777777" w:rsidR="00252202" w:rsidRPr="00A10147" w:rsidRDefault="00252202" w:rsidP="00455580">
            <w:pPr>
              <w:rPr>
                <w:b/>
                <w:bCs/>
                <w:sz w:val="26"/>
                <w:szCs w:val="26"/>
                <w:lang w:val="en-GB"/>
              </w:rPr>
            </w:pPr>
          </w:p>
        </w:tc>
        <w:tc>
          <w:tcPr>
            <w:tcW w:w="4382" w:type="dxa"/>
            <w:shd w:val="clear" w:color="auto" w:fill="auto"/>
          </w:tcPr>
          <w:p w14:paraId="6EA923DF" w14:textId="77777777" w:rsidR="00252202" w:rsidRPr="00A10147" w:rsidRDefault="00252202" w:rsidP="00455580">
            <w:pPr>
              <w:ind w:left="720"/>
              <w:rPr>
                <w:b/>
                <w:bCs/>
                <w:sz w:val="26"/>
                <w:szCs w:val="26"/>
                <w:lang w:val="en-GB"/>
              </w:rPr>
            </w:pPr>
          </w:p>
        </w:tc>
      </w:tr>
      <w:tr w:rsidR="00252202" w:rsidRPr="00A10147" w14:paraId="644CFAB4" w14:textId="77777777" w:rsidTr="006752AB">
        <w:trPr>
          <w:trHeight w:val="2400"/>
        </w:trPr>
        <w:tc>
          <w:tcPr>
            <w:tcW w:w="4385" w:type="dxa"/>
            <w:shd w:val="clear" w:color="auto" w:fill="auto"/>
          </w:tcPr>
          <w:p w14:paraId="3C18B981" w14:textId="77777777" w:rsidR="00252202" w:rsidRPr="00A10147" w:rsidRDefault="00252202" w:rsidP="00455580">
            <w:pPr>
              <w:rPr>
                <w:b/>
                <w:bCs/>
                <w:sz w:val="26"/>
                <w:szCs w:val="26"/>
                <w:lang w:val="en-GB"/>
              </w:rPr>
            </w:pPr>
          </w:p>
        </w:tc>
        <w:tc>
          <w:tcPr>
            <w:tcW w:w="4409" w:type="dxa"/>
            <w:shd w:val="clear" w:color="auto" w:fill="auto"/>
          </w:tcPr>
          <w:p w14:paraId="1B916E45" w14:textId="77777777" w:rsidR="00252202" w:rsidRPr="00A10147" w:rsidRDefault="00252202" w:rsidP="00252202">
            <w:pPr>
              <w:rPr>
                <w:b/>
                <w:bCs/>
                <w:sz w:val="26"/>
                <w:szCs w:val="26"/>
                <w:lang w:val="en-GB"/>
              </w:rPr>
            </w:pPr>
          </w:p>
          <w:p w14:paraId="35400FD4" w14:textId="77777777" w:rsidR="00252202" w:rsidRPr="00A10147" w:rsidRDefault="00252202" w:rsidP="00252202">
            <w:pPr>
              <w:rPr>
                <w:b/>
                <w:bCs/>
                <w:sz w:val="26"/>
                <w:szCs w:val="26"/>
                <w:lang w:val="en-GB"/>
              </w:rPr>
            </w:pPr>
          </w:p>
        </w:tc>
        <w:tc>
          <w:tcPr>
            <w:tcW w:w="4382" w:type="dxa"/>
            <w:shd w:val="clear" w:color="auto" w:fill="auto"/>
          </w:tcPr>
          <w:p w14:paraId="75AC0BC8" w14:textId="77777777" w:rsidR="00252202" w:rsidRPr="00A10147" w:rsidRDefault="00252202" w:rsidP="00455580">
            <w:pPr>
              <w:ind w:left="720"/>
              <w:rPr>
                <w:b/>
                <w:bCs/>
                <w:sz w:val="26"/>
                <w:szCs w:val="26"/>
                <w:lang w:val="en-GB"/>
              </w:rPr>
            </w:pPr>
          </w:p>
        </w:tc>
      </w:tr>
      <w:tr w:rsidR="00252202" w:rsidRPr="00A10147" w14:paraId="27D24E41" w14:textId="77777777" w:rsidTr="006752AB">
        <w:trPr>
          <w:trHeight w:val="2263"/>
        </w:trPr>
        <w:tc>
          <w:tcPr>
            <w:tcW w:w="4385" w:type="dxa"/>
            <w:shd w:val="clear" w:color="auto" w:fill="auto"/>
          </w:tcPr>
          <w:p w14:paraId="783ABFC0" w14:textId="77777777" w:rsidR="00252202" w:rsidRPr="00A10147" w:rsidRDefault="00252202" w:rsidP="00252202">
            <w:pPr>
              <w:rPr>
                <w:b/>
                <w:bCs/>
                <w:sz w:val="26"/>
                <w:szCs w:val="26"/>
                <w:lang w:val="en-GB"/>
              </w:rPr>
            </w:pPr>
          </w:p>
          <w:p w14:paraId="00DB2C54" w14:textId="77777777" w:rsidR="00252202" w:rsidRPr="00A10147" w:rsidRDefault="00252202" w:rsidP="00252202">
            <w:pPr>
              <w:rPr>
                <w:b/>
                <w:bCs/>
                <w:sz w:val="26"/>
                <w:szCs w:val="26"/>
                <w:lang w:val="en-GB"/>
              </w:rPr>
            </w:pPr>
          </w:p>
          <w:p w14:paraId="7340447D" w14:textId="77777777" w:rsidR="00252202" w:rsidRPr="00A10147" w:rsidRDefault="00252202" w:rsidP="00252202">
            <w:pPr>
              <w:rPr>
                <w:b/>
                <w:bCs/>
                <w:sz w:val="26"/>
                <w:szCs w:val="26"/>
                <w:lang w:val="en-GB"/>
              </w:rPr>
            </w:pPr>
          </w:p>
          <w:p w14:paraId="03907589" w14:textId="77777777" w:rsidR="00252202" w:rsidRPr="00A10147" w:rsidRDefault="00252202" w:rsidP="00252202">
            <w:pPr>
              <w:rPr>
                <w:b/>
                <w:bCs/>
                <w:sz w:val="26"/>
                <w:szCs w:val="26"/>
                <w:lang w:val="en-GB"/>
              </w:rPr>
            </w:pPr>
          </w:p>
          <w:p w14:paraId="57F9CD07" w14:textId="77777777" w:rsidR="00252202" w:rsidRPr="00A10147" w:rsidRDefault="00252202" w:rsidP="00252202">
            <w:pPr>
              <w:rPr>
                <w:b/>
                <w:bCs/>
                <w:sz w:val="26"/>
                <w:szCs w:val="26"/>
                <w:lang w:val="en-GB"/>
              </w:rPr>
            </w:pPr>
          </w:p>
        </w:tc>
        <w:tc>
          <w:tcPr>
            <w:tcW w:w="4409" w:type="dxa"/>
            <w:shd w:val="clear" w:color="auto" w:fill="auto"/>
          </w:tcPr>
          <w:p w14:paraId="253B7197" w14:textId="77777777" w:rsidR="00252202" w:rsidRPr="00A10147" w:rsidRDefault="00252202" w:rsidP="00252202">
            <w:pPr>
              <w:rPr>
                <w:b/>
                <w:bCs/>
                <w:sz w:val="26"/>
                <w:szCs w:val="26"/>
                <w:lang w:val="en-GB"/>
              </w:rPr>
            </w:pPr>
          </w:p>
        </w:tc>
        <w:tc>
          <w:tcPr>
            <w:tcW w:w="4382" w:type="dxa"/>
            <w:shd w:val="clear" w:color="auto" w:fill="auto"/>
          </w:tcPr>
          <w:p w14:paraId="748184D8" w14:textId="77777777" w:rsidR="00252202" w:rsidRPr="00A10147" w:rsidRDefault="00252202" w:rsidP="00455580">
            <w:pPr>
              <w:ind w:left="720"/>
              <w:rPr>
                <w:b/>
                <w:bCs/>
                <w:sz w:val="26"/>
                <w:szCs w:val="26"/>
                <w:lang w:val="en-GB"/>
              </w:rPr>
            </w:pPr>
          </w:p>
        </w:tc>
      </w:tr>
      <w:tr w:rsidR="00252202" w:rsidRPr="00A10147" w14:paraId="19D45E25" w14:textId="77777777" w:rsidTr="00993FA2">
        <w:trPr>
          <w:trHeight w:val="2112"/>
        </w:trPr>
        <w:tc>
          <w:tcPr>
            <w:tcW w:w="4385" w:type="dxa"/>
            <w:shd w:val="clear" w:color="auto" w:fill="auto"/>
          </w:tcPr>
          <w:p w14:paraId="4A10C9C9" w14:textId="77777777" w:rsidR="00252202" w:rsidRPr="00A10147" w:rsidRDefault="00252202" w:rsidP="00252202">
            <w:pPr>
              <w:rPr>
                <w:b/>
                <w:bCs/>
                <w:sz w:val="26"/>
                <w:szCs w:val="26"/>
                <w:lang w:val="en-GB"/>
              </w:rPr>
            </w:pPr>
          </w:p>
          <w:p w14:paraId="011A0A60" w14:textId="77777777" w:rsidR="00252202" w:rsidRPr="00A10147" w:rsidRDefault="00252202" w:rsidP="00252202">
            <w:pPr>
              <w:rPr>
                <w:b/>
                <w:bCs/>
                <w:sz w:val="26"/>
                <w:szCs w:val="26"/>
                <w:lang w:val="en-GB"/>
              </w:rPr>
            </w:pPr>
          </w:p>
          <w:p w14:paraId="5F0CBCFF" w14:textId="77777777" w:rsidR="00252202" w:rsidRPr="00A10147" w:rsidRDefault="00252202" w:rsidP="00252202">
            <w:pPr>
              <w:rPr>
                <w:b/>
                <w:bCs/>
                <w:sz w:val="26"/>
                <w:szCs w:val="26"/>
                <w:lang w:val="en-GB"/>
              </w:rPr>
            </w:pPr>
          </w:p>
        </w:tc>
        <w:tc>
          <w:tcPr>
            <w:tcW w:w="4409" w:type="dxa"/>
            <w:shd w:val="clear" w:color="auto" w:fill="auto"/>
          </w:tcPr>
          <w:p w14:paraId="06BB5E5B" w14:textId="77777777" w:rsidR="00252202" w:rsidRPr="00A10147" w:rsidRDefault="00252202" w:rsidP="00455580">
            <w:pPr>
              <w:ind w:left="720"/>
              <w:rPr>
                <w:b/>
                <w:bCs/>
                <w:sz w:val="26"/>
                <w:szCs w:val="26"/>
                <w:lang w:val="en-GB"/>
              </w:rPr>
            </w:pPr>
            <w:r w:rsidRPr="00A10147">
              <w:rPr>
                <w:b/>
                <w:bCs/>
                <w:sz w:val="26"/>
                <w:szCs w:val="26"/>
                <w:lang w:val="en-GB"/>
              </w:rPr>
              <w:t xml:space="preserve"> </w:t>
            </w:r>
          </w:p>
        </w:tc>
        <w:tc>
          <w:tcPr>
            <w:tcW w:w="4382" w:type="dxa"/>
            <w:shd w:val="clear" w:color="auto" w:fill="auto"/>
          </w:tcPr>
          <w:p w14:paraId="5D1F6E39" w14:textId="77777777" w:rsidR="00252202" w:rsidRPr="00A10147" w:rsidRDefault="00252202" w:rsidP="00455580">
            <w:pPr>
              <w:ind w:left="720"/>
              <w:rPr>
                <w:b/>
                <w:bCs/>
                <w:sz w:val="26"/>
                <w:szCs w:val="26"/>
                <w:lang w:val="en-GB"/>
              </w:rPr>
            </w:pPr>
          </w:p>
        </w:tc>
      </w:tr>
    </w:tbl>
    <w:p w14:paraId="5C10DB8C" w14:textId="77777777" w:rsidR="00993FA2" w:rsidRPr="00A10147" w:rsidRDefault="00993FA2">
      <w:pPr>
        <w:rPr>
          <w:b/>
          <w:bCs/>
          <w:sz w:val="26"/>
          <w:szCs w:val="26"/>
          <w:lang w:val="en-GB"/>
        </w:rPr>
      </w:pPr>
      <w:r w:rsidRPr="00A10147">
        <w:rPr>
          <w:b/>
          <w:bCs/>
          <w:sz w:val="26"/>
          <w:szCs w:val="26"/>
          <w:lang w:val="en-GB"/>
        </w:rPr>
        <w:br w:type="page"/>
      </w:r>
    </w:p>
    <w:p w14:paraId="7229B320" w14:textId="73A776A1" w:rsidR="003E134B" w:rsidRPr="003E134B" w:rsidRDefault="00BF2096" w:rsidP="003E134B">
      <w:pPr>
        <w:spacing w:after="120"/>
        <w:jc w:val="both"/>
        <w:rPr>
          <w:rFonts w:ascii="Calibri" w:hAnsi="Calibri" w:cs="Calibri"/>
          <w:b/>
          <w:sz w:val="28"/>
          <w:szCs w:val="28"/>
          <w:lang w:val="en-GB"/>
        </w:rPr>
      </w:pPr>
      <w:r>
        <w:rPr>
          <w:rFonts w:ascii="Calibri" w:hAnsi="Calibri" w:cs="Calibri"/>
          <w:b/>
          <w:sz w:val="28"/>
          <w:szCs w:val="28"/>
          <w:lang w:val="en-GB"/>
        </w:rPr>
        <w:t>Appendix 5</w:t>
      </w:r>
      <w:r w:rsidR="00993FA2" w:rsidRPr="00A10147">
        <w:rPr>
          <w:rFonts w:ascii="Calibri" w:hAnsi="Calibri" w:cs="Calibri"/>
          <w:b/>
          <w:sz w:val="28"/>
          <w:szCs w:val="28"/>
          <w:lang w:val="en-GB"/>
        </w:rPr>
        <w:t>: List of Assessments</w:t>
      </w:r>
    </w:p>
    <w:p w14:paraId="67399C6B" w14:textId="77777777" w:rsidR="00993FA2" w:rsidRPr="00A10147" w:rsidRDefault="00C45568" w:rsidP="007132A5">
      <w:pPr>
        <w:pStyle w:val="ListParagraph"/>
        <w:numPr>
          <w:ilvl w:val="0"/>
          <w:numId w:val="10"/>
        </w:numPr>
        <w:spacing w:after="120"/>
        <w:jc w:val="both"/>
        <w:rPr>
          <w:rFonts w:ascii="Calibri" w:hAnsi="Calibri" w:cs="Calibri"/>
          <w:b/>
          <w:sz w:val="20"/>
          <w:szCs w:val="20"/>
          <w:lang w:val="en-GB"/>
        </w:rPr>
      </w:pPr>
      <w:r w:rsidRPr="00A10147">
        <w:rPr>
          <w:rFonts w:ascii="Calibri" w:hAnsi="Calibri" w:cs="Calibri"/>
          <w:b/>
          <w:sz w:val="20"/>
          <w:szCs w:val="20"/>
          <w:lang w:val="en-GB"/>
        </w:rPr>
        <w:t>Drumcondra Reading</w:t>
      </w:r>
    </w:p>
    <w:p w14:paraId="2832A3C4" w14:textId="77777777" w:rsidR="00C45568" w:rsidRPr="00A10147" w:rsidRDefault="00C45568" w:rsidP="007132A5">
      <w:pPr>
        <w:pStyle w:val="ListParagraph"/>
        <w:numPr>
          <w:ilvl w:val="0"/>
          <w:numId w:val="10"/>
        </w:numPr>
        <w:spacing w:after="120"/>
        <w:jc w:val="both"/>
        <w:rPr>
          <w:rFonts w:ascii="Calibri" w:hAnsi="Calibri" w:cs="Calibri"/>
          <w:b/>
          <w:sz w:val="20"/>
          <w:szCs w:val="20"/>
          <w:lang w:val="en-GB"/>
        </w:rPr>
      </w:pPr>
      <w:r w:rsidRPr="00A10147">
        <w:rPr>
          <w:rFonts w:ascii="Calibri" w:hAnsi="Calibri" w:cs="Calibri"/>
          <w:b/>
          <w:sz w:val="20"/>
          <w:szCs w:val="20"/>
          <w:lang w:val="en-GB"/>
        </w:rPr>
        <w:t>Drumcondra Maths</w:t>
      </w:r>
    </w:p>
    <w:p w14:paraId="39C16973" w14:textId="77777777" w:rsidR="00C45568" w:rsidRPr="00A10147" w:rsidRDefault="00C45568" w:rsidP="007132A5">
      <w:pPr>
        <w:pStyle w:val="ListParagraph"/>
        <w:numPr>
          <w:ilvl w:val="0"/>
          <w:numId w:val="10"/>
        </w:numPr>
        <w:spacing w:after="120"/>
        <w:jc w:val="both"/>
        <w:rPr>
          <w:rFonts w:ascii="Calibri" w:hAnsi="Calibri" w:cs="Calibri"/>
          <w:b/>
          <w:sz w:val="20"/>
          <w:szCs w:val="20"/>
          <w:lang w:val="en-GB"/>
        </w:rPr>
      </w:pPr>
      <w:r w:rsidRPr="00A10147">
        <w:rPr>
          <w:rFonts w:ascii="Calibri" w:hAnsi="Calibri" w:cs="Calibri"/>
          <w:b/>
          <w:sz w:val="20"/>
          <w:szCs w:val="20"/>
          <w:lang w:val="en-GB"/>
        </w:rPr>
        <w:t>NRIT</w:t>
      </w:r>
    </w:p>
    <w:p w14:paraId="4BF7330C" w14:textId="77777777" w:rsidR="00C45568" w:rsidRPr="00A10147" w:rsidRDefault="00C45568" w:rsidP="007132A5">
      <w:pPr>
        <w:pStyle w:val="ListParagraph"/>
        <w:numPr>
          <w:ilvl w:val="0"/>
          <w:numId w:val="10"/>
        </w:numPr>
        <w:spacing w:after="120"/>
        <w:jc w:val="both"/>
        <w:rPr>
          <w:rFonts w:ascii="Calibri" w:hAnsi="Calibri" w:cs="Calibri"/>
          <w:b/>
          <w:sz w:val="20"/>
          <w:szCs w:val="20"/>
          <w:lang w:val="en-GB"/>
        </w:rPr>
      </w:pPr>
      <w:r w:rsidRPr="00A10147">
        <w:rPr>
          <w:rFonts w:ascii="Calibri" w:hAnsi="Calibri" w:cs="Calibri"/>
          <w:b/>
          <w:sz w:val="20"/>
          <w:szCs w:val="20"/>
          <w:lang w:val="en-GB"/>
        </w:rPr>
        <w:t>MIST</w:t>
      </w:r>
    </w:p>
    <w:p w14:paraId="656E3E21" w14:textId="77777777" w:rsidR="00C45568" w:rsidRPr="00A10147" w:rsidRDefault="00C45568" w:rsidP="007132A5">
      <w:pPr>
        <w:pStyle w:val="ListParagraph"/>
        <w:numPr>
          <w:ilvl w:val="0"/>
          <w:numId w:val="10"/>
        </w:numPr>
        <w:spacing w:after="120"/>
        <w:jc w:val="both"/>
        <w:rPr>
          <w:rFonts w:ascii="Calibri" w:hAnsi="Calibri" w:cs="Calibri"/>
          <w:b/>
          <w:sz w:val="20"/>
          <w:szCs w:val="20"/>
          <w:lang w:val="en-GB"/>
        </w:rPr>
      </w:pPr>
      <w:r w:rsidRPr="00A10147">
        <w:rPr>
          <w:rFonts w:ascii="Calibri" w:hAnsi="Calibri" w:cs="Calibri"/>
          <w:b/>
          <w:sz w:val="20"/>
          <w:szCs w:val="20"/>
          <w:lang w:val="en-GB"/>
        </w:rPr>
        <w:t>Basic Number Diagnostic Test</w:t>
      </w:r>
    </w:p>
    <w:p w14:paraId="515271F9" w14:textId="77777777" w:rsidR="00C45568" w:rsidRPr="00A10147" w:rsidRDefault="00C45568" w:rsidP="007132A5">
      <w:pPr>
        <w:pStyle w:val="ListParagraph"/>
        <w:numPr>
          <w:ilvl w:val="0"/>
          <w:numId w:val="10"/>
        </w:numPr>
        <w:spacing w:after="120"/>
        <w:jc w:val="both"/>
        <w:rPr>
          <w:rFonts w:ascii="Calibri" w:hAnsi="Calibri" w:cs="Calibri"/>
          <w:b/>
          <w:sz w:val="20"/>
          <w:szCs w:val="20"/>
          <w:lang w:val="en-GB"/>
        </w:rPr>
      </w:pPr>
      <w:r w:rsidRPr="00A10147">
        <w:rPr>
          <w:rFonts w:ascii="Calibri" w:hAnsi="Calibri" w:cs="Calibri"/>
          <w:b/>
          <w:sz w:val="20"/>
          <w:szCs w:val="20"/>
          <w:lang w:val="en-GB"/>
        </w:rPr>
        <w:t>Schonell Spelling Test</w:t>
      </w:r>
    </w:p>
    <w:p w14:paraId="62EB2C34" w14:textId="77777777" w:rsidR="00C45568" w:rsidRPr="00A10147" w:rsidRDefault="00C45568" w:rsidP="007132A5">
      <w:pPr>
        <w:pStyle w:val="ListParagraph"/>
        <w:numPr>
          <w:ilvl w:val="0"/>
          <w:numId w:val="10"/>
        </w:numPr>
        <w:spacing w:after="120"/>
        <w:jc w:val="both"/>
        <w:rPr>
          <w:rFonts w:ascii="Calibri" w:hAnsi="Calibri" w:cs="Calibri"/>
          <w:b/>
          <w:sz w:val="20"/>
          <w:szCs w:val="20"/>
          <w:lang w:val="en-GB"/>
        </w:rPr>
      </w:pPr>
      <w:r w:rsidRPr="00A10147">
        <w:rPr>
          <w:rFonts w:ascii="Calibri" w:hAnsi="Calibri" w:cs="Calibri"/>
          <w:b/>
          <w:sz w:val="20"/>
          <w:szCs w:val="20"/>
          <w:lang w:val="en-GB"/>
        </w:rPr>
        <w:t>Schonell Reading Test</w:t>
      </w:r>
    </w:p>
    <w:p w14:paraId="730BC36B" w14:textId="77777777" w:rsidR="00C45568" w:rsidRPr="00A10147" w:rsidRDefault="00C45568" w:rsidP="007132A5">
      <w:pPr>
        <w:pStyle w:val="ListParagraph"/>
        <w:numPr>
          <w:ilvl w:val="0"/>
          <w:numId w:val="10"/>
        </w:numPr>
        <w:spacing w:after="120"/>
        <w:jc w:val="both"/>
        <w:rPr>
          <w:rFonts w:ascii="Calibri" w:hAnsi="Calibri" w:cs="Calibri"/>
          <w:b/>
          <w:sz w:val="20"/>
          <w:szCs w:val="20"/>
          <w:lang w:val="en-GB"/>
        </w:rPr>
      </w:pPr>
      <w:r w:rsidRPr="00A10147">
        <w:rPr>
          <w:rFonts w:ascii="Calibri" w:hAnsi="Calibri" w:cs="Calibri"/>
          <w:b/>
          <w:sz w:val="20"/>
          <w:szCs w:val="20"/>
          <w:lang w:val="en-GB"/>
        </w:rPr>
        <w:t>NARA Neale Analysis</w:t>
      </w:r>
    </w:p>
    <w:p w14:paraId="2554DBBB" w14:textId="77777777" w:rsidR="00ED08F2" w:rsidRPr="00A10147" w:rsidRDefault="00ED08F2" w:rsidP="00ED08F2">
      <w:pPr>
        <w:spacing w:after="120"/>
        <w:jc w:val="both"/>
        <w:rPr>
          <w:rFonts w:ascii="Calibri" w:hAnsi="Calibri" w:cs="Calibri"/>
          <w:b/>
          <w:sz w:val="20"/>
          <w:szCs w:val="20"/>
          <w:lang w:val="en-GB"/>
        </w:rPr>
      </w:pPr>
    </w:p>
    <w:p w14:paraId="437E5226" w14:textId="77777777" w:rsidR="00ED08F2" w:rsidRPr="00A10147" w:rsidRDefault="00ED08F2" w:rsidP="00ED08F2">
      <w:pPr>
        <w:spacing w:after="120"/>
        <w:jc w:val="both"/>
        <w:rPr>
          <w:rFonts w:ascii="Calibri" w:hAnsi="Calibri" w:cs="Calibri"/>
          <w:b/>
          <w:sz w:val="20"/>
          <w:szCs w:val="20"/>
          <w:lang w:val="en-GB"/>
        </w:rPr>
      </w:pPr>
      <w:r w:rsidRPr="00A10147">
        <w:rPr>
          <w:rFonts w:ascii="Calibri" w:hAnsi="Calibri" w:cs="Calibri"/>
          <w:b/>
          <w:sz w:val="20"/>
          <w:szCs w:val="20"/>
          <w:lang w:val="en-GB"/>
        </w:rPr>
        <w:t>We also have the following screening tests:</w:t>
      </w:r>
    </w:p>
    <w:p w14:paraId="60226501" w14:textId="77777777" w:rsidR="00C45568" w:rsidRPr="00A10147" w:rsidRDefault="00C45568" w:rsidP="007132A5">
      <w:pPr>
        <w:pStyle w:val="ListParagraph"/>
        <w:numPr>
          <w:ilvl w:val="0"/>
          <w:numId w:val="11"/>
        </w:numPr>
        <w:spacing w:after="120"/>
        <w:jc w:val="both"/>
        <w:rPr>
          <w:rFonts w:ascii="Calibri" w:hAnsi="Calibri" w:cs="Calibri"/>
          <w:b/>
          <w:sz w:val="20"/>
          <w:szCs w:val="20"/>
          <w:lang w:val="en-GB"/>
        </w:rPr>
      </w:pPr>
      <w:r w:rsidRPr="00A10147">
        <w:rPr>
          <w:rFonts w:ascii="Calibri" w:hAnsi="Calibri" w:cs="Calibri"/>
          <w:b/>
          <w:sz w:val="20"/>
          <w:szCs w:val="20"/>
          <w:lang w:val="en-GB"/>
        </w:rPr>
        <w:t>Otis Lennon Mental Ability Test</w:t>
      </w:r>
    </w:p>
    <w:p w14:paraId="2289B21B" w14:textId="77777777" w:rsidR="00C45568" w:rsidRPr="00A10147" w:rsidRDefault="00C45568" w:rsidP="007132A5">
      <w:pPr>
        <w:pStyle w:val="ListParagraph"/>
        <w:numPr>
          <w:ilvl w:val="0"/>
          <w:numId w:val="11"/>
        </w:numPr>
        <w:spacing w:after="120"/>
        <w:jc w:val="both"/>
        <w:rPr>
          <w:rFonts w:ascii="Calibri" w:hAnsi="Calibri" w:cs="Calibri"/>
          <w:b/>
          <w:sz w:val="20"/>
          <w:szCs w:val="20"/>
          <w:lang w:val="en-GB"/>
        </w:rPr>
      </w:pPr>
      <w:r w:rsidRPr="00A10147">
        <w:rPr>
          <w:rFonts w:ascii="Calibri" w:hAnsi="Calibri" w:cs="Calibri"/>
          <w:b/>
          <w:sz w:val="20"/>
          <w:szCs w:val="20"/>
          <w:lang w:val="en-GB"/>
        </w:rPr>
        <w:t>Drumcondra Primary Spelling Test</w:t>
      </w:r>
    </w:p>
    <w:p w14:paraId="17826803" w14:textId="77777777" w:rsidR="00C45568" w:rsidRPr="00A10147" w:rsidRDefault="003B65FA" w:rsidP="007132A5">
      <w:pPr>
        <w:pStyle w:val="ListParagraph"/>
        <w:numPr>
          <w:ilvl w:val="0"/>
          <w:numId w:val="11"/>
        </w:numPr>
        <w:spacing w:after="120"/>
        <w:jc w:val="both"/>
        <w:rPr>
          <w:rFonts w:ascii="Calibri" w:hAnsi="Calibri" w:cs="Calibri"/>
          <w:b/>
          <w:sz w:val="20"/>
          <w:szCs w:val="20"/>
          <w:lang w:val="en-GB"/>
        </w:rPr>
      </w:pPr>
      <w:r w:rsidRPr="00A10147">
        <w:rPr>
          <w:rFonts w:ascii="Calibri" w:hAnsi="Calibri" w:cs="Calibri"/>
          <w:b/>
          <w:sz w:val="20"/>
          <w:szCs w:val="20"/>
          <w:lang w:val="en-GB"/>
        </w:rPr>
        <w:t>SOLOM student oral language Observation Matrix</w:t>
      </w:r>
    </w:p>
    <w:p w14:paraId="00DD0965" w14:textId="77777777" w:rsidR="003B65FA" w:rsidRPr="00A10147" w:rsidRDefault="003B65FA" w:rsidP="007132A5">
      <w:pPr>
        <w:pStyle w:val="ListParagraph"/>
        <w:numPr>
          <w:ilvl w:val="0"/>
          <w:numId w:val="11"/>
        </w:numPr>
        <w:spacing w:after="120"/>
        <w:jc w:val="both"/>
        <w:rPr>
          <w:rFonts w:ascii="Calibri" w:hAnsi="Calibri" w:cs="Calibri"/>
          <w:b/>
          <w:sz w:val="20"/>
          <w:szCs w:val="20"/>
          <w:lang w:val="en-GB"/>
        </w:rPr>
      </w:pPr>
      <w:r w:rsidRPr="00A10147">
        <w:rPr>
          <w:rFonts w:ascii="Calibri" w:hAnsi="Calibri" w:cs="Calibri"/>
          <w:b/>
          <w:sz w:val="20"/>
          <w:szCs w:val="20"/>
          <w:lang w:val="en-GB"/>
        </w:rPr>
        <w:t>WRAT</w:t>
      </w:r>
    </w:p>
    <w:p w14:paraId="3ABE140D" w14:textId="77777777" w:rsidR="00ED08F2" w:rsidRPr="00A10147" w:rsidRDefault="003B65FA" w:rsidP="007132A5">
      <w:pPr>
        <w:pStyle w:val="ListParagraph"/>
        <w:numPr>
          <w:ilvl w:val="0"/>
          <w:numId w:val="11"/>
        </w:numPr>
        <w:spacing w:after="120"/>
        <w:jc w:val="both"/>
        <w:rPr>
          <w:rFonts w:ascii="Calibri" w:hAnsi="Calibri" w:cs="Calibri"/>
          <w:b/>
          <w:sz w:val="20"/>
          <w:szCs w:val="20"/>
          <w:lang w:val="en-GB"/>
        </w:rPr>
      </w:pPr>
      <w:r w:rsidRPr="00A10147">
        <w:rPr>
          <w:rFonts w:ascii="Calibri" w:hAnsi="Calibri" w:cs="Calibri"/>
          <w:b/>
          <w:sz w:val="20"/>
          <w:szCs w:val="20"/>
          <w:lang w:val="en-GB"/>
        </w:rPr>
        <w:t>Quest – Maths and English screening 6-8 yr olds</w:t>
      </w:r>
    </w:p>
    <w:p w14:paraId="2913FE95" w14:textId="77777777" w:rsidR="003B65FA" w:rsidRPr="00A10147" w:rsidRDefault="003B65FA" w:rsidP="007132A5">
      <w:pPr>
        <w:pStyle w:val="ListParagraph"/>
        <w:numPr>
          <w:ilvl w:val="0"/>
          <w:numId w:val="11"/>
        </w:numPr>
        <w:spacing w:after="120"/>
        <w:jc w:val="both"/>
        <w:rPr>
          <w:rFonts w:ascii="Calibri" w:hAnsi="Calibri" w:cs="Calibri"/>
          <w:b/>
          <w:sz w:val="20"/>
          <w:szCs w:val="20"/>
          <w:lang w:val="en-GB"/>
        </w:rPr>
      </w:pPr>
      <w:r w:rsidRPr="00A10147">
        <w:rPr>
          <w:rFonts w:ascii="Calibri" w:hAnsi="Calibri" w:cs="Calibri"/>
          <w:b/>
          <w:sz w:val="20"/>
          <w:szCs w:val="20"/>
          <w:lang w:val="en-GB"/>
        </w:rPr>
        <w:t>Diaphon 1 and 2</w:t>
      </w:r>
    </w:p>
    <w:p w14:paraId="7F1A607C" w14:textId="77777777" w:rsidR="003B65FA" w:rsidRPr="00A10147" w:rsidRDefault="003B65FA" w:rsidP="007132A5">
      <w:pPr>
        <w:pStyle w:val="ListParagraph"/>
        <w:numPr>
          <w:ilvl w:val="0"/>
          <w:numId w:val="12"/>
        </w:numPr>
        <w:spacing w:after="120"/>
        <w:jc w:val="both"/>
        <w:rPr>
          <w:rFonts w:ascii="Calibri" w:hAnsi="Calibri" w:cs="Calibri"/>
          <w:b/>
          <w:sz w:val="20"/>
          <w:szCs w:val="20"/>
          <w:lang w:val="en-GB"/>
        </w:rPr>
      </w:pPr>
      <w:r w:rsidRPr="00A10147">
        <w:rPr>
          <w:rFonts w:ascii="Calibri" w:hAnsi="Calibri" w:cs="Calibri"/>
          <w:b/>
          <w:sz w:val="20"/>
          <w:szCs w:val="20"/>
          <w:lang w:val="en-GB"/>
        </w:rPr>
        <w:t>RAIN</w:t>
      </w:r>
    </w:p>
    <w:p w14:paraId="31F46464" w14:textId="77777777" w:rsidR="000E44D6" w:rsidRPr="00A10147" w:rsidRDefault="000E44D6" w:rsidP="00993FA2">
      <w:pPr>
        <w:spacing w:after="120"/>
        <w:jc w:val="both"/>
        <w:rPr>
          <w:rFonts w:ascii="Calibri" w:hAnsi="Calibri" w:cs="Calibri"/>
          <w:b/>
          <w:sz w:val="26"/>
          <w:szCs w:val="26"/>
          <w:lang w:val="en-GB"/>
        </w:rPr>
      </w:pPr>
    </w:p>
    <w:p w14:paraId="5AE2F4ED" w14:textId="1F1A83EF" w:rsidR="00BF2096" w:rsidRDefault="00BF2096">
      <w:pPr>
        <w:rPr>
          <w:rFonts w:ascii="Calibri" w:hAnsi="Calibri" w:cs="Calibri"/>
          <w:b/>
          <w:sz w:val="26"/>
          <w:szCs w:val="26"/>
          <w:lang w:val="en-GB"/>
        </w:rPr>
      </w:pPr>
      <w:r>
        <w:rPr>
          <w:rFonts w:ascii="Calibri" w:hAnsi="Calibri" w:cs="Calibri"/>
          <w:b/>
          <w:sz w:val="26"/>
          <w:szCs w:val="26"/>
          <w:lang w:val="en-GB"/>
        </w:rPr>
        <w:br w:type="page"/>
      </w:r>
    </w:p>
    <w:p w14:paraId="22308B7B" w14:textId="3B8D0B4C" w:rsidR="00A9271F" w:rsidRDefault="00BF2096" w:rsidP="00993FA2">
      <w:pPr>
        <w:spacing w:after="120"/>
        <w:jc w:val="both"/>
        <w:rPr>
          <w:rFonts w:asciiTheme="majorHAnsi" w:hAnsiTheme="majorHAnsi" w:cs="Calibri"/>
          <w:b/>
          <w:sz w:val="28"/>
          <w:szCs w:val="28"/>
          <w:lang w:val="en-GB"/>
        </w:rPr>
      </w:pPr>
      <w:r>
        <w:rPr>
          <w:rFonts w:ascii="Calibri" w:hAnsi="Calibri" w:cs="Calibri"/>
          <w:b/>
          <w:sz w:val="28"/>
          <w:szCs w:val="28"/>
          <w:lang w:val="en-GB"/>
        </w:rPr>
        <w:t>Appendix 6</w:t>
      </w:r>
      <w:r w:rsidR="00D63BA7" w:rsidRPr="00A10147">
        <w:rPr>
          <w:rFonts w:ascii="Calibri" w:hAnsi="Calibri" w:cs="Calibri"/>
          <w:b/>
          <w:sz w:val="28"/>
          <w:szCs w:val="28"/>
          <w:lang w:val="en-GB"/>
        </w:rPr>
        <w:t xml:space="preserve">: </w:t>
      </w:r>
      <w:r w:rsidR="00D63BA7" w:rsidRPr="006947B4">
        <w:rPr>
          <w:rFonts w:asciiTheme="majorHAnsi" w:hAnsiTheme="majorHAnsi" w:cs="Calibri"/>
          <w:b/>
          <w:sz w:val="28"/>
          <w:szCs w:val="28"/>
          <w:lang w:val="en-GB"/>
        </w:rPr>
        <w:t>Inventory of Resources</w:t>
      </w:r>
    </w:p>
    <w:p w14:paraId="2EC9E49A" w14:textId="77777777" w:rsidR="000F3EFD" w:rsidRPr="006947B4" w:rsidRDefault="000F3EFD" w:rsidP="00993FA2">
      <w:pPr>
        <w:spacing w:after="120"/>
        <w:jc w:val="both"/>
        <w:rPr>
          <w:rFonts w:asciiTheme="majorHAnsi" w:hAnsiTheme="majorHAnsi" w:cs="Calibri"/>
          <w:b/>
          <w:sz w:val="28"/>
          <w:szCs w:val="28"/>
          <w:lang w:val="en-GB"/>
        </w:rPr>
      </w:pPr>
    </w:p>
    <w:tbl>
      <w:tblPr>
        <w:tblStyle w:val="TableGrid"/>
        <w:tblW w:w="8871" w:type="dxa"/>
        <w:tblLook w:val="04A0" w:firstRow="1" w:lastRow="0" w:firstColumn="1" w:lastColumn="0" w:noHBand="0" w:noVBand="1"/>
      </w:tblPr>
      <w:tblGrid>
        <w:gridCol w:w="4409"/>
        <w:gridCol w:w="9"/>
        <w:gridCol w:w="4438"/>
        <w:gridCol w:w="15"/>
      </w:tblGrid>
      <w:tr w:rsidR="000E44D6" w:rsidRPr="006947B4" w14:paraId="6E1412E8" w14:textId="77777777" w:rsidTr="00992883">
        <w:trPr>
          <w:gridAfter w:val="1"/>
          <w:wAfter w:w="15" w:type="dxa"/>
        </w:trPr>
        <w:tc>
          <w:tcPr>
            <w:tcW w:w="4409" w:type="dxa"/>
            <w:tcMar>
              <w:top w:w="57" w:type="dxa"/>
              <w:bottom w:w="57" w:type="dxa"/>
            </w:tcMar>
          </w:tcPr>
          <w:p w14:paraId="3B63A402" w14:textId="77777777" w:rsidR="000E44D6" w:rsidRPr="006947B4" w:rsidRDefault="000E44D6" w:rsidP="00B3031B">
            <w:pPr>
              <w:jc w:val="center"/>
              <w:rPr>
                <w:rFonts w:asciiTheme="majorHAnsi" w:hAnsiTheme="majorHAnsi"/>
                <w:b/>
                <w:sz w:val="22"/>
                <w:szCs w:val="22"/>
                <w:lang w:val="en-GB"/>
              </w:rPr>
            </w:pPr>
            <w:r w:rsidRPr="006947B4">
              <w:rPr>
                <w:rFonts w:asciiTheme="majorHAnsi" w:hAnsiTheme="majorHAnsi"/>
                <w:b/>
                <w:sz w:val="22"/>
                <w:szCs w:val="22"/>
                <w:lang w:val="en-GB"/>
              </w:rPr>
              <w:t>Title</w:t>
            </w:r>
          </w:p>
        </w:tc>
        <w:tc>
          <w:tcPr>
            <w:tcW w:w="4447" w:type="dxa"/>
            <w:gridSpan w:val="2"/>
            <w:tcMar>
              <w:top w:w="57" w:type="dxa"/>
              <w:bottom w:w="57" w:type="dxa"/>
            </w:tcMar>
          </w:tcPr>
          <w:p w14:paraId="7897AEA6" w14:textId="77777777" w:rsidR="000E44D6" w:rsidRPr="006947B4" w:rsidRDefault="000E44D6" w:rsidP="00B3031B">
            <w:pPr>
              <w:jc w:val="center"/>
              <w:rPr>
                <w:rFonts w:asciiTheme="majorHAnsi" w:hAnsiTheme="majorHAnsi"/>
                <w:b/>
                <w:sz w:val="22"/>
                <w:szCs w:val="22"/>
                <w:lang w:val="en-GB"/>
              </w:rPr>
            </w:pPr>
            <w:r w:rsidRPr="006947B4">
              <w:rPr>
                <w:rFonts w:asciiTheme="majorHAnsi" w:hAnsiTheme="majorHAnsi"/>
                <w:b/>
                <w:sz w:val="22"/>
                <w:szCs w:val="22"/>
                <w:lang w:val="en-GB"/>
              </w:rPr>
              <w:t>Author/Publisher</w:t>
            </w:r>
          </w:p>
        </w:tc>
      </w:tr>
      <w:tr w:rsidR="000E44D6" w:rsidRPr="006947B4" w14:paraId="40053823" w14:textId="77777777" w:rsidTr="00992883">
        <w:trPr>
          <w:gridAfter w:val="1"/>
          <w:wAfter w:w="15" w:type="dxa"/>
        </w:trPr>
        <w:tc>
          <w:tcPr>
            <w:tcW w:w="8856" w:type="dxa"/>
            <w:gridSpan w:val="3"/>
            <w:tcMar>
              <w:top w:w="57" w:type="dxa"/>
              <w:bottom w:w="57" w:type="dxa"/>
            </w:tcMar>
          </w:tcPr>
          <w:p w14:paraId="1326512F" w14:textId="77777777" w:rsidR="000E44D6" w:rsidRPr="006947B4" w:rsidRDefault="000E44D6" w:rsidP="00992883">
            <w:pPr>
              <w:jc w:val="center"/>
              <w:rPr>
                <w:rFonts w:asciiTheme="majorHAnsi" w:hAnsiTheme="majorHAnsi"/>
                <w:b/>
                <w:lang w:val="en-GB"/>
              </w:rPr>
            </w:pPr>
            <w:r w:rsidRPr="006947B4">
              <w:rPr>
                <w:rFonts w:asciiTheme="majorHAnsi" w:hAnsiTheme="majorHAnsi"/>
                <w:b/>
                <w:lang w:val="en-GB"/>
              </w:rPr>
              <w:t>Maths Resources</w:t>
            </w:r>
          </w:p>
        </w:tc>
      </w:tr>
      <w:tr w:rsidR="000E44D6" w:rsidRPr="006947B4" w14:paraId="4B98DF6B" w14:textId="77777777" w:rsidTr="00992883">
        <w:trPr>
          <w:gridAfter w:val="1"/>
          <w:wAfter w:w="15" w:type="dxa"/>
        </w:trPr>
        <w:tc>
          <w:tcPr>
            <w:tcW w:w="4409" w:type="dxa"/>
            <w:tcMar>
              <w:top w:w="57" w:type="dxa"/>
              <w:bottom w:w="57" w:type="dxa"/>
            </w:tcMar>
          </w:tcPr>
          <w:p w14:paraId="23477C2B" w14:textId="77777777" w:rsidR="000E44D6" w:rsidRPr="006947B4" w:rsidRDefault="000E44D6" w:rsidP="00992883">
            <w:pPr>
              <w:rPr>
                <w:rFonts w:asciiTheme="majorHAnsi" w:hAnsiTheme="majorHAnsi"/>
                <w:sz w:val="22"/>
                <w:szCs w:val="22"/>
                <w:lang w:val="en-GB"/>
              </w:rPr>
            </w:pPr>
            <w:r w:rsidRPr="006947B4">
              <w:rPr>
                <w:rFonts w:asciiTheme="majorHAnsi" w:hAnsiTheme="majorHAnsi"/>
                <w:sz w:val="22"/>
                <w:szCs w:val="22"/>
                <w:lang w:val="en-GB"/>
              </w:rPr>
              <w:t>Support for Basic Maths 10</w:t>
            </w:r>
          </w:p>
        </w:tc>
        <w:tc>
          <w:tcPr>
            <w:tcW w:w="4447" w:type="dxa"/>
            <w:gridSpan w:val="2"/>
            <w:tcMar>
              <w:top w:w="57" w:type="dxa"/>
              <w:bottom w:w="57" w:type="dxa"/>
            </w:tcMar>
          </w:tcPr>
          <w:p w14:paraId="08735537" w14:textId="77777777" w:rsidR="000E44D6" w:rsidRPr="006947B4" w:rsidRDefault="000E44D6" w:rsidP="00992883">
            <w:pPr>
              <w:rPr>
                <w:rFonts w:asciiTheme="majorHAnsi" w:hAnsiTheme="majorHAnsi"/>
                <w:sz w:val="22"/>
                <w:szCs w:val="22"/>
                <w:lang w:val="en-GB"/>
              </w:rPr>
            </w:pPr>
            <w:r w:rsidRPr="006947B4">
              <w:rPr>
                <w:rFonts w:asciiTheme="majorHAnsi" w:hAnsiTheme="majorHAnsi"/>
                <w:sz w:val="22"/>
                <w:szCs w:val="22"/>
                <w:lang w:val="en-GB"/>
              </w:rPr>
              <w:t>Louise Fidge</w:t>
            </w:r>
          </w:p>
        </w:tc>
      </w:tr>
      <w:tr w:rsidR="000E44D6" w:rsidRPr="006947B4" w14:paraId="6195F2F6" w14:textId="77777777" w:rsidTr="00992883">
        <w:trPr>
          <w:gridAfter w:val="1"/>
          <w:wAfter w:w="15" w:type="dxa"/>
        </w:trPr>
        <w:tc>
          <w:tcPr>
            <w:tcW w:w="4409" w:type="dxa"/>
            <w:tcMar>
              <w:top w:w="57" w:type="dxa"/>
              <w:bottom w:w="57" w:type="dxa"/>
            </w:tcMar>
          </w:tcPr>
          <w:p w14:paraId="42BFEDCD" w14:textId="77777777" w:rsidR="000E44D6" w:rsidRPr="006947B4" w:rsidRDefault="000E44D6" w:rsidP="00992883">
            <w:pPr>
              <w:rPr>
                <w:rFonts w:asciiTheme="majorHAnsi" w:hAnsiTheme="majorHAnsi"/>
                <w:sz w:val="22"/>
                <w:szCs w:val="22"/>
                <w:lang w:val="en-GB"/>
              </w:rPr>
            </w:pPr>
            <w:r w:rsidRPr="006947B4">
              <w:rPr>
                <w:rFonts w:asciiTheme="majorHAnsi" w:hAnsiTheme="majorHAnsi"/>
                <w:sz w:val="22"/>
                <w:szCs w:val="22"/>
                <w:lang w:val="en-GB"/>
              </w:rPr>
              <w:t>Tangram Blocks Activity Book</w:t>
            </w:r>
          </w:p>
        </w:tc>
        <w:tc>
          <w:tcPr>
            <w:tcW w:w="4447" w:type="dxa"/>
            <w:gridSpan w:val="2"/>
            <w:tcMar>
              <w:top w:w="57" w:type="dxa"/>
              <w:bottom w:w="57" w:type="dxa"/>
            </w:tcMar>
          </w:tcPr>
          <w:p w14:paraId="5812BAD2" w14:textId="77777777" w:rsidR="000E44D6" w:rsidRPr="006947B4" w:rsidRDefault="000E44D6" w:rsidP="00992883">
            <w:pPr>
              <w:rPr>
                <w:rFonts w:asciiTheme="majorHAnsi" w:hAnsiTheme="majorHAnsi"/>
                <w:sz w:val="22"/>
                <w:szCs w:val="22"/>
                <w:lang w:val="en-GB"/>
              </w:rPr>
            </w:pPr>
          </w:p>
        </w:tc>
      </w:tr>
      <w:tr w:rsidR="000E44D6" w:rsidRPr="006947B4" w14:paraId="788D8064" w14:textId="77777777" w:rsidTr="00992883">
        <w:trPr>
          <w:gridAfter w:val="1"/>
          <w:wAfter w:w="15" w:type="dxa"/>
        </w:trPr>
        <w:tc>
          <w:tcPr>
            <w:tcW w:w="4409" w:type="dxa"/>
            <w:tcMar>
              <w:top w:w="57" w:type="dxa"/>
              <w:bottom w:w="57" w:type="dxa"/>
            </w:tcMar>
          </w:tcPr>
          <w:p w14:paraId="5096BE0E" w14:textId="77777777" w:rsidR="000E44D6" w:rsidRPr="006947B4" w:rsidRDefault="000E44D6" w:rsidP="00992883">
            <w:pPr>
              <w:rPr>
                <w:rFonts w:asciiTheme="majorHAnsi" w:hAnsiTheme="majorHAnsi"/>
                <w:sz w:val="22"/>
                <w:szCs w:val="22"/>
                <w:lang w:val="en-GB"/>
              </w:rPr>
            </w:pPr>
            <w:r w:rsidRPr="006947B4">
              <w:rPr>
                <w:rFonts w:asciiTheme="majorHAnsi" w:hAnsiTheme="majorHAnsi"/>
                <w:sz w:val="22"/>
                <w:szCs w:val="22"/>
                <w:lang w:val="en-GB"/>
              </w:rPr>
              <w:t>Problem Solving</w:t>
            </w:r>
          </w:p>
        </w:tc>
        <w:tc>
          <w:tcPr>
            <w:tcW w:w="4447" w:type="dxa"/>
            <w:gridSpan w:val="2"/>
            <w:tcMar>
              <w:top w:w="57" w:type="dxa"/>
              <w:bottom w:w="57" w:type="dxa"/>
            </w:tcMar>
          </w:tcPr>
          <w:p w14:paraId="4205EE23" w14:textId="417142EB" w:rsidR="000E44D6" w:rsidRPr="006947B4" w:rsidRDefault="000E44D6" w:rsidP="003E134B">
            <w:pPr>
              <w:rPr>
                <w:rFonts w:asciiTheme="majorHAnsi" w:hAnsiTheme="majorHAnsi"/>
                <w:sz w:val="22"/>
                <w:szCs w:val="22"/>
                <w:lang w:val="en-GB"/>
              </w:rPr>
            </w:pPr>
            <w:r w:rsidRPr="006947B4">
              <w:rPr>
                <w:rFonts w:asciiTheme="majorHAnsi" w:hAnsiTheme="majorHAnsi"/>
                <w:sz w:val="22"/>
                <w:szCs w:val="22"/>
                <w:lang w:val="en-GB"/>
              </w:rPr>
              <w:t>HB Edu</w:t>
            </w:r>
            <w:r w:rsidR="003E134B">
              <w:rPr>
                <w:rFonts w:asciiTheme="majorHAnsi" w:hAnsiTheme="majorHAnsi"/>
                <w:sz w:val="22"/>
                <w:szCs w:val="22"/>
                <w:lang w:val="en-GB"/>
              </w:rPr>
              <w:t>c</w:t>
            </w:r>
            <w:r w:rsidRPr="006947B4">
              <w:rPr>
                <w:rFonts w:asciiTheme="majorHAnsi" w:hAnsiTheme="majorHAnsi"/>
                <w:sz w:val="22"/>
                <w:szCs w:val="22"/>
                <w:lang w:val="en-GB"/>
              </w:rPr>
              <w:t>ation (Outside the Box)</w:t>
            </w:r>
          </w:p>
        </w:tc>
      </w:tr>
      <w:tr w:rsidR="000E44D6" w:rsidRPr="006947B4" w14:paraId="00059DED" w14:textId="77777777" w:rsidTr="00992883">
        <w:trPr>
          <w:gridAfter w:val="1"/>
          <w:wAfter w:w="15" w:type="dxa"/>
        </w:trPr>
        <w:tc>
          <w:tcPr>
            <w:tcW w:w="4409" w:type="dxa"/>
            <w:tcMar>
              <w:top w:w="57" w:type="dxa"/>
              <w:bottom w:w="57" w:type="dxa"/>
            </w:tcMar>
          </w:tcPr>
          <w:p w14:paraId="678367B3" w14:textId="77777777" w:rsidR="000E44D6" w:rsidRPr="006947B4" w:rsidRDefault="000E44D6" w:rsidP="00992883">
            <w:pPr>
              <w:rPr>
                <w:rFonts w:asciiTheme="majorHAnsi" w:hAnsiTheme="majorHAnsi"/>
                <w:sz w:val="22"/>
                <w:szCs w:val="22"/>
                <w:lang w:val="en-GB"/>
              </w:rPr>
            </w:pPr>
            <w:r w:rsidRPr="006947B4">
              <w:rPr>
                <w:rFonts w:asciiTheme="majorHAnsi" w:hAnsiTheme="majorHAnsi"/>
                <w:sz w:val="22"/>
                <w:szCs w:val="22"/>
                <w:lang w:val="en-GB"/>
              </w:rPr>
              <w:t>Telling the Time</w:t>
            </w:r>
          </w:p>
        </w:tc>
        <w:tc>
          <w:tcPr>
            <w:tcW w:w="4447" w:type="dxa"/>
            <w:gridSpan w:val="2"/>
            <w:tcMar>
              <w:top w:w="57" w:type="dxa"/>
              <w:bottom w:w="57" w:type="dxa"/>
            </w:tcMar>
          </w:tcPr>
          <w:p w14:paraId="372E231B" w14:textId="77777777" w:rsidR="000E44D6" w:rsidRPr="006947B4" w:rsidRDefault="000E44D6" w:rsidP="00992883">
            <w:pPr>
              <w:rPr>
                <w:rFonts w:asciiTheme="majorHAnsi" w:hAnsiTheme="majorHAnsi"/>
                <w:sz w:val="22"/>
                <w:szCs w:val="22"/>
                <w:lang w:val="en-GB"/>
              </w:rPr>
            </w:pPr>
          </w:p>
        </w:tc>
      </w:tr>
      <w:tr w:rsidR="000E44D6" w:rsidRPr="006947B4" w14:paraId="558E5C3A" w14:textId="77777777" w:rsidTr="00992883">
        <w:trPr>
          <w:gridAfter w:val="1"/>
          <w:wAfter w:w="15" w:type="dxa"/>
        </w:trPr>
        <w:tc>
          <w:tcPr>
            <w:tcW w:w="4409" w:type="dxa"/>
            <w:tcMar>
              <w:top w:w="57" w:type="dxa"/>
              <w:bottom w:w="57" w:type="dxa"/>
            </w:tcMar>
          </w:tcPr>
          <w:p w14:paraId="72883BC6" w14:textId="77777777" w:rsidR="000E44D6" w:rsidRPr="006947B4" w:rsidRDefault="000E44D6" w:rsidP="00992883">
            <w:pPr>
              <w:rPr>
                <w:rFonts w:asciiTheme="majorHAnsi" w:hAnsiTheme="majorHAnsi"/>
                <w:sz w:val="22"/>
                <w:szCs w:val="22"/>
                <w:lang w:val="en-GB"/>
              </w:rPr>
            </w:pPr>
            <w:r w:rsidRPr="006947B4">
              <w:rPr>
                <w:rFonts w:asciiTheme="majorHAnsi" w:hAnsiTheme="majorHAnsi"/>
                <w:sz w:val="22"/>
                <w:szCs w:val="22"/>
                <w:lang w:val="en-GB"/>
              </w:rPr>
              <w:t>Maths Magic</w:t>
            </w:r>
          </w:p>
        </w:tc>
        <w:tc>
          <w:tcPr>
            <w:tcW w:w="4447" w:type="dxa"/>
            <w:gridSpan w:val="2"/>
            <w:tcMar>
              <w:top w:w="57" w:type="dxa"/>
              <w:bottom w:w="57" w:type="dxa"/>
            </w:tcMar>
          </w:tcPr>
          <w:p w14:paraId="6F6A215A" w14:textId="77777777" w:rsidR="000E44D6" w:rsidRPr="006947B4" w:rsidRDefault="000E44D6" w:rsidP="00992883">
            <w:pPr>
              <w:rPr>
                <w:rFonts w:asciiTheme="majorHAnsi" w:hAnsiTheme="majorHAnsi"/>
                <w:sz w:val="22"/>
                <w:szCs w:val="22"/>
                <w:lang w:val="en-GB"/>
              </w:rPr>
            </w:pPr>
          </w:p>
        </w:tc>
      </w:tr>
      <w:tr w:rsidR="000E44D6" w:rsidRPr="006947B4" w14:paraId="65FDA6AF" w14:textId="77777777" w:rsidTr="00992883">
        <w:trPr>
          <w:gridAfter w:val="1"/>
          <w:wAfter w:w="15" w:type="dxa"/>
        </w:trPr>
        <w:tc>
          <w:tcPr>
            <w:tcW w:w="4409" w:type="dxa"/>
            <w:tcMar>
              <w:top w:w="57" w:type="dxa"/>
              <w:bottom w:w="57" w:type="dxa"/>
            </w:tcMar>
          </w:tcPr>
          <w:p w14:paraId="5174F184" w14:textId="77777777" w:rsidR="000E44D6" w:rsidRPr="006947B4" w:rsidRDefault="000E44D6" w:rsidP="00992883">
            <w:pPr>
              <w:rPr>
                <w:rFonts w:asciiTheme="majorHAnsi" w:hAnsiTheme="majorHAnsi"/>
                <w:sz w:val="22"/>
                <w:szCs w:val="22"/>
                <w:lang w:val="en-GB"/>
              </w:rPr>
            </w:pPr>
            <w:r w:rsidRPr="006947B4">
              <w:rPr>
                <w:rFonts w:asciiTheme="majorHAnsi" w:hAnsiTheme="majorHAnsi"/>
                <w:sz w:val="22"/>
                <w:szCs w:val="22"/>
                <w:lang w:val="en-GB"/>
              </w:rPr>
              <w:t>Subtraction 10 K1</w:t>
            </w:r>
          </w:p>
        </w:tc>
        <w:tc>
          <w:tcPr>
            <w:tcW w:w="4447" w:type="dxa"/>
            <w:gridSpan w:val="2"/>
            <w:tcMar>
              <w:top w:w="57" w:type="dxa"/>
              <w:bottom w:w="57" w:type="dxa"/>
            </w:tcMar>
          </w:tcPr>
          <w:p w14:paraId="0E6223A2" w14:textId="77777777" w:rsidR="000E44D6" w:rsidRPr="006947B4" w:rsidRDefault="000E44D6" w:rsidP="00992883">
            <w:pPr>
              <w:rPr>
                <w:rFonts w:asciiTheme="majorHAnsi" w:hAnsiTheme="majorHAnsi"/>
                <w:sz w:val="22"/>
                <w:szCs w:val="22"/>
                <w:lang w:val="en-GB"/>
              </w:rPr>
            </w:pPr>
            <w:r w:rsidRPr="006947B4">
              <w:rPr>
                <w:rFonts w:asciiTheme="majorHAnsi" w:hAnsiTheme="majorHAnsi"/>
                <w:sz w:val="22"/>
                <w:szCs w:val="22"/>
                <w:lang w:val="en-GB"/>
              </w:rPr>
              <w:t>PrimEd</w:t>
            </w:r>
          </w:p>
        </w:tc>
      </w:tr>
      <w:tr w:rsidR="000E44D6" w:rsidRPr="006947B4" w14:paraId="4A92D573" w14:textId="77777777" w:rsidTr="00992883">
        <w:trPr>
          <w:gridAfter w:val="1"/>
          <w:wAfter w:w="15" w:type="dxa"/>
        </w:trPr>
        <w:tc>
          <w:tcPr>
            <w:tcW w:w="4409" w:type="dxa"/>
            <w:tcMar>
              <w:top w:w="57" w:type="dxa"/>
              <w:bottom w:w="57" w:type="dxa"/>
            </w:tcMar>
          </w:tcPr>
          <w:p w14:paraId="4EF0878D" w14:textId="77777777" w:rsidR="000E44D6" w:rsidRPr="006947B4" w:rsidRDefault="000E44D6" w:rsidP="00992883">
            <w:pPr>
              <w:rPr>
                <w:rFonts w:asciiTheme="majorHAnsi" w:hAnsiTheme="majorHAnsi"/>
                <w:sz w:val="22"/>
                <w:szCs w:val="22"/>
                <w:lang w:val="en-GB"/>
              </w:rPr>
            </w:pPr>
            <w:r w:rsidRPr="006947B4">
              <w:rPr>
                <w:rFonts w:asciiTheme="majorHAnsi" w:hAnsiTheme="majorHAnsi"/>
                <w:sz w:val="22"/>
                <w:szCs w:val="22"/>
                <w:lang w:val="en-GB"/>
              </w:rPr>
              <w:t>Dictionary for Primary Mathematics</w:t>
            </w:r>
          </w:p>
        </w:tc>
        <w:tc>
          <w:tcPr>
            <w:tcW w:w="4447" w:type="dxa"/>
            <w:gridSpan w:val="2"/>
            <w:tcMar>
              <w:top w:w="57" w:type="dxa"/>
              <w:bottom w:w="57" w:type="dxa"/>
            </w:tcMar>
          </w:tcPr>
          <w:p w14:paraId="7C8D0F59" w14:textId="77777777" w:rsidR="000E44D6" w:rsidRPr="006947B4" w:rsidRDefault="000E44D6" w:rsidP="00992883">
            <w:pPr>
              <w:rPr>
                <w:rFonts w:asciiTheme="majorHAnsi" w:hAnsiTheme="majorHAnsi"/>
                <w:sz w:val="22"/>
                <w:szCs w:val="22"/>
                <w:lang w:val="en-GB"/>
              </w:rPr>
            </w:pPr>
          </w:p>
        </w:tc>
      </w:tr>
      <w:tr w:rsidR="000E44D6" w:rsidRPr="006947B4" w14:paraId="695BD772" w14:textId="77777777" w:rsidTr="00992883">
        <w:trPr>
          <w:gridAfter w:val="1"/>
          <w:wAfter w:w="15" w:type="dxa"/>
        </w:trPr>
        <w:tc>
          <w:tcPr>
            <w:tcW w:w="4409" w:type="dxa"/>
            <w:tcMar>
              <w:top w:w="57" w:type="dxa"/>
              <w:bottom w:w="57" w:type="dxa"/>
            </w:tcMar>
          </w:tcPr>
          <w:p w14:paraId="7E136A06" w14:textId="77777777" w:rsidR="000E44D6" w:rsidRPr="006947B4" w:rsidRDefault="000E44D6" w:rsidP="00992883">
            <w:pPr>
              <w:rPr>
                <w:rFonts w:asciiTheme="majorHAnsi" w:hAnsiTheme="majorHAnsi"/>
                <w:sz w:val="22"/>
                <w:szCs w:val="22"/>
                <w:lang w:val="en-GB"/>
              </w:rPr>
            </w:pPr>
            <w:r w:rsidRPr="006947B4">
              <w:rPr>
                <w:rFonts w:asciiTheme="majorHAnsi" w:hAnsiTheme="majorHAnsi"/>
                <w:sz w:val="22"/>
                <w:szCs w:val="22"/>
                <w:lang w:val="en-GB"/>
              </w:rPr>
              <w:t>Base 10 Groups 3-6</w:t>
            </w:r>
          </w:p>
        </w:tc>
        <w:tc>
          <w:tcPr>
            <w:tcW w:w="4447" w:type="dxa"/>
            <w:gridSpan w:val="2"/>
            <w:tcMar>
              <w:top w:w="57" w:type="dxa"/>
              <w:bottom w:w="57" w:type="dxa"/>
            </w:tcMar>
          </w:tcPr>
          <w:p w14:paraId="49D772CC" w14:textId="77777777" w:rsidR="000E44D6" w:rsidRPr="006947B4" w:rsidRDefault="000E44D6" w:rsidP="00992883">
            <w:pPr>
              <w:rPr>
                <w:rFonts w:asciiTheme="majorHAnsi" w:hAnsiTheme="majorHAnsi"/>
                <w:sz w:val="22"/>
                <w:szCs w:val="22"/>
                <w:lang w:val="en-GB"/>
              </w:rPr>
            </w:pPr>
            <w:r w:rsidRPr="006947B4">
              <w:rPr>
                <w:rFonts w:asciiTheme="majorHAnsi" w:hAnsiTheme="majorHAnsi"/>
                <w:sz w:val="22"/>
                <w:szCs w:val="22"/>
                <w:lang w:val="en-GB"/>
              </w:rPr>
              <w:t>Learning Resources</w:t>
            </w:r>
          </w:p>
        </w:tc>
      </w:tr>
      <w:tr w:rsidR="000E44D6" w:rsidRPr="006947B4" w14:paraId="215D8567" w14:textId="77777777" w:rsidTr="00992883">
        <w:trPr>
          <w:gridAfter w:val="1"/>
          <w:wAfter w:w="15" w:type="dxa"/>
        </w:trPr>
        <w:tc>
          <w:tcPr>
            <w:tcW w:w="4409" w:type="dxa"/>
            <w:tcMar>
              <w:top w:w="57" w:type="dxa"/>
              <w:bottom w:w="57" w:type="dxa"/>
            </w:tcMar>
          </w:tcPr>
          <w:p w14:paraId="03651A5E" w14:textId="77777777" w:rsidR="000E44D6" w:rsidRPr="006947B4" w:rsidRDefault="000E44D6" w:rsidP="00992883">
            <w:pPr>
              <w:rPr>
                <w:rFonts w:asciiTheme="majorHAnsi" w:hAnsiTheme="majorHAnsi"/>
                <w:sz w:val="22"/>
                <w:szCs w:val="22"/>
                <w:lang w:val="en-GB"/>
              </w:rPr>
            </w:pPr>
            <w:r w:rsidRPr="006947B4">
              <w:rPr>
                <w:rFonts w:asciiTheme="majorHAnsi" w:hAnsiTheme="majorHAnsi"/>
                <w:sz w:val="22"/>
                <w:szCs w:val="22"/>
                <w:lang w:val="en-GB"/>
              </w:rPr>
              <w:t>Maths Made Easy w/book 6</w:t>
            </w:r>
          </w:p>
        </w:tc>
        <w:tc>
          <w:tcPr>
            <w:tcW w:w="4447" w:type="dxa"/>
            <w:gridSpan w:val="2"/>
            <w:tcMar>
              <w:top w:w="57" w:type="dxa"/>
              <w:bottom w:w="57" w:type="dxa"/>
            </w:tcMar>
          </w:tcPr>
          <w:p w14:paraId="58B1357B" w14:textId="77777777" w:rsidR="000E44D6" w:rsidRPr="006947B4" w:rsidRDefault="000E44D6" w:rsidP="00992883">
            <w:pPr>
              <w:rPr>
                <w:rFonts w:asciiTheme="majorHAnsi" w:hAnsiTheme="majorHAnsi"/>
                <w:sz w:val="22"/>
                <w:szCs w:val="22"/>
                <w:lang w:val="en-GB"/>
              </w:rPr>
            </w:pPr>
            <w:r w:rsidRPr="006947B4">
              <w:rPr>
                <w:rFonts w:asciiTheme="majorHAnsi" w:hAnsiTheme="majorHAnsi"/>
                <w:sz w:val="22"/>
                <w:szCs w:val="22"/>
                <w:lang w:val="en-GB"/>
              </w:rPr>
              <w:t>Kathleen Paterson</w:t>
            </w:r>
          </w:p>
        </w:tc>
      </w:tr>
      <w:tr w:rsidR="000E44D6" w:rsidRPr="006947B4" w14:paraId="173839CE" w14:textId="77777777" w:rsidTr="00992883">
        <w:tblPrEx>
          <w:tblCellMar>
            <w:top w:w="57" w:type="dxa"/>
            <w:bottom w:w="57" w:type="dxa"/>
          </w:tblCellMar>
        </w:tblPrEx>
        <w:trPr>
          <w:gridAfter w:val="1"/>
          <w:wAfter w:w="15" w:type="dxa"/>
        </w:trPr>
        <w:tc>
          <w:tcPr>
            <w:tcW w:w="4409" w:type="dxa"/>
          </w:tcPr>
          <w:p w14:paraId="1EA6B51A" w14:textId="77777777" w:rsidR="000E44D6" w:rsidRPr="006947B4" w:rsidRDefault="000E44D6" w:rsidP="00B3031B">
            <w:pPr>
              <w:jc w:val="center"/>
              <w:rPr>
                <w:rFonts w:asciiTheme="majorHAnsi" w:hAnsiTheme="majorHAnsi"/>
                <w:b/>
                <w:sz w:val="22"/>
                <w:szCs w:val="22"/>
                <w:lang w:val="en-GB"/>
              </w:rPr>
            </w:pPr>
            <w:r w:rsidRPr="006947B4">
              <w:rPr>
                <w:rFonts w:asciiTheme="majorHAnsi" w:hAnsiTheme="majorHAnsi"/>
                <w:b/>
                <w:sz w:val="22"/>
                <w:szCs w:val="22"/>
                <w:lang w:val="en-GB"/>
              </w:rPr>
              <w:t>Title</w:t>
            </w:r>
          </w:p>
        </w:tc>
        <w:tc>
          <w:tcPr>
            <w:tcW w:w="4447" w:type="dxa"/>
            <w:gridSpan w:val="2"/>
          </w:tcPr>
          <w:p w14:paraId="7C7E6010" w14:textId="77777777" w:rsidR="000E44D6" w:rsidRPr="006947B4" w:rsidRDefault="000E44D6" w:rsidP="00B3031B">
            <w:pPr>
              <w:jc w:val="center"/>
              <w:rPr>
                <w:rFonts w:asciiTheme="majorHAnsi" w:hAnsiTheme="majorHAnsi"/>
                <w:b/>
                <w:sz w:val="22"/>
                <w:szCs w:val="22"/>
                <w:lang w:val="en-GB"/>
              </w:rPr>
            </w:pPr>
            <w:r w:rsidRPr="006947B4">
              <w:rPr>
                <w:rFonts w:asciiTheme="majorHAnsi" w:hAnsiTheme="majorHAnsi"/>
                <w:b/>
                <w:sz w:val="22"/>
                <w:szCs w:val="22"/>
                <w:lang w:val="en-GB"/>
              </w:rPr>
              <w:t>Author/Publisher</w:t>
            </w:r>
          </w:p>
        </w:tc>
      </w:tr>
      <w:tr w:rsidR="000E44D6" w:rsidRPr="006947B4" w14:paraId="36DB0DD6" w14:textId="77777777" w:rsidTr="00992883">
        <w:tblPrEx>
          <w:tblCellMar>
            <w:top w:w="57" w:type="dxa"/>
            <w:bottom w:w="57" w:type="dxa"/>
          </w:tblCellMar>
        </w:tblPrEx>
        <w:trPr>
          <w:gridAfter w:val="1"/>
          <w:wAfter w:w="15" w:type="dxa"/>
        </w:trPr>
        <w:tc>
          <w:tcPr>
            <w:tcW w:w="8856" w:type="dxa"/>
            <w:gridSpan w:val="3"/>
          </w:tcPr>
          <w:p w14:paraId="630E4E34" w14:textId="0C0C5083" w:rsidR="000E44D6" w:rsidRPr="006947B4" w:rsidRDefault="000E44D6" w:rsidP="00B3031B">
            <w:pPr>
              <w:tabs>
                <w:tab w:val="left" w:pos="2789"/>
                <w:tab w:val="center" w:pos="4320"/>
              </w:tabs>
              <w:jc w:val="center"/>
              <w:rPr>
                <w:rFonts w:asciiTheme="majorHAnsi" w:hAnsiTheme="majorHAnsi"/>
                <w:b/>
                <w:sz w:val="28"/>
                <w:lang w:val="en-GB"/>
              </w:rPr>
            </w:pPr>
            <w:r w:rsidRPr="006947B4">
              <w:rPr>
                <w:rFonts w:asciiTheme="majorHAnsi" w:hAnsiTheme="majorHAnsi"/>
                <w:b/>
                <w:lang w:val="en-GB"/>
              </w:rPr>
              <w:t>English Resources</w:t>
            </w:r>
          </w:p>
        </w:tc>
      </w:tr>
      <w:tr w:rsidR="000E44D6" w:rsidRPr="006947B4" w14:paraId="317B1CF6" w14:textId="77777777" w:rsidTr="00992883">
        <w:tblPrEx>
          <w:tblCellMar>
            <w:top w:w="57" w:type="dxa"/>
            <w:bottom w:w="57" w:type="dxa"/>
          </w:tblCellMar>
        </w:tblPrEx>
        <w:trPr>
          <w:gridAfter w:val="1"/>
          <w:wAfter w:w="15" w:type="dxa"/>
        </w:trPr>
        <w:tc>
          <w:tcPr>
            <w:tcW w:w="4418" w:type="dxa"/>
            <w:gridSpan w:val="2"/>
          </w:tcPr>
          <w:p w14:paraId="0CAEA8A1"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Jolly Phonics Handbook</w:t>
            </w:r>
          </w:p>
        </w:tc>
        <w:tc>
          <w:tcPr>
            <w:tcW w:w="4438" w:type="dxa"/>
          </w:tcPr>
          <w:p w14:paraId="2387F2D2" w14:textId="77777777" w:rsidR="000E44D6" w:rsidRPr="006947B4" w:rsidRDefault="000E44D6" w:rsidP="000E44D6">
            <w:pPr>
              <w:rPr>
                <w:rFonts w:asciiTheme="majorHAnsi" w:hAnsiTheme="majorHAnsi"/>
                <w:sz w:val="22"/>
                <w:szCs w:val="22"/>
                <w:lang w:val="en-GB"/>
              </w:rPr>
            </w:pPr>
          </w:p>
        </w:tc>
      </w:tr>
      <w:tr w:rsidR="000E44D6" w:rsidRPr="006947B4" w14:paraId="53BFDBE5" w14:textId="77777777" w:rsidTr="00992883">
        <w:tblPrEx>
          <w:tblCellMar>
            <w:top w:w="57" w:type="dxa"/>
            <w:bottom w:w="57" w:type="dxa"/>
          </w:tblCellMar>
        </w:tblPrEx>
        <w:trPr>
          <w:gridAfter w:val="1"/>
          <w:wAfter w:w="15" w:type="dxa"/>
        </w:trPr>
        <w:tc>
          <w:tcPr>
            <w:tcW w:w="4418" w:type="dxa"/>
            <w:gridSpan w:val="2"/>
          </w:tcPr>
          <w:p w14:paraId="5B12C575"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Jolly Phonics Grammar Handbook 1 and 2</w:t>
            </w:r>
          </w:p>
        </w:tc>
        <w:tc>
          <w:tcPr>
            <w:tcW w:w="4438" w:type="dxa"/>
          </w:tcPr>
          <w:p w14:paraId="7A2E0D44" w14:textId="77777777" w:rsidR="000E44D6" w:rsidRPr="006947B4" w:rsidRDefault="000E44D6" w:rsidP="000E44D6">
            <w:pPr>
              <w:rPr>
                <w:rFonts w:asciiTheme="majorHAnsi" w:hAnsiTheme="majorHAnsi"/>
                <w:sz w:val="22"/>
                <w:szCs w:val="22"/>
                <w:lang w:val="en-GB"/>
              </w:rPr>
            </w:pPr>
          </w:p>
        </w:tc>
      </w:tr>
      <w:tr w:rsidR="000E44D6" w:rsidRPr="006947B4" w14:paraId="29237738" w14:textId="77777777" w:rsidTr="00992883">
        <w:tblPrEx>
          <w:tblCellMar>
            <w:top w:w="57" w:type="dxa"/>
            <w:bottom w:w="57" w:type="dxa"/>
          </w:tblCellMar>
        </w:tblPrEx>
        <w:trPr>
          <w:gridAfter w:val="1"/>
          <w:wAfter w:w="15" w:type="dxa"/>
        </w:trPr>
        <w:tc>
          <w:tcPr>
            <w:tcW w:w="4418" w:type="dxa"/>
            <w:gridSpan w:val="2"/>
          </w:tcPr>
          <w:p w14:paraId="0263B324"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Handwriting Without Tears 3</w:t>
            </w:r>
          </w:p>
        </w:tc>
        <w:tc>
          <w:tcPr>
            <w:tcW w:w="4438" w:type="dxa"/>
          </w:tcPr>
          <w:p w14:paraId="45DC227A" w14:textId="77777777" w:rsidR="000E44D6" w:rsidRPr="006947B4" w:rsidRDefault="000E44D6" w:rsidP="000E44D6">
            <w:pPr>
              <w:rPr>
                <w:rFonts w:asciiTheme="majorHAnsi" w:hAnsiTheme="majorHAnsi"/>
                <w:sz w:val="22"/>
                <w:szCs w:val="22"/>
                <w:lang w:val="en-GB"/>
              </w:rPr>
            </w:pPr>
          </w:p>
        </w:tc>
      </w:tr>
      <w:tr w:rsidR="000E44D6" w:rsidRPr="006947B4" w14:paraId="036DFF75" w14:textId="77777777" w:rsidTr="00992883">
        <w:tblPrEx>
          <w:tblCellMar>
            <w:top w:w="57" w:type="dxa"/>
            <w:bottom w:w="57" w:type="dxa"/>
          </w:tblCellMar>
        </w:tblPrEx>
        <w:trPr>
          <w:gridAfter w:val="1"/>
          <w:wAfter w:w="15" w:type="dxa"/>
        </w:trPr>
        <w:tc>
          <w:tcPr>
            <w:tcW w:w="4418" w:type="dxa"/>
            <w:gridSpan w:val="2"/>
          </w:tcPr>
          <w:p w14:paraId="50A1621B"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Sounds, Patterns and Words  Workbook</w:t>
            </w:r>
          </w:p>
        </w:tc>
        <w:tc>
          <w:tcPr>
            <w:tcW w:w="4438" w:type="dxa"/>
          </w:tcPr>
          <w:p w14:paraId="5A3D7994"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Collins</w:t>
            </w:r>
          </w:p>
        </w:tc>
      </w:tr>
      <w:tr w:rsidR="000E44D6" w:rsidRPr="006947B4" w14:paraId="49C12A55" w14:textId="77777777" w:rsidTr="00992883">
        <w:tblPrEx>
          <w:tblCellMar>
            <w:top w:w="57" w:type="dxa"/>
            <w:bottom w:w="57" w:type="dxa"/>
          </w:tblCellMar>
        </w:tblPrEx>
        <w:trPr>
          <w:gridAfter w:val="1"/>
          <w:wAfter w:w="15" w:type="dxa"/>
        </w:trPr>
        <w:tc>
          <w:tcPr>
            <w:tcW w:w="4418" w:type="dxa"/>
            <w:gridSpan w:val="2"/>
          </w:tcPr>
          <w:p w14:paraId="2DEDD311"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Reasons for Writing 4</w:t>
            </w:r>
          </w:p>
        </w:tc>
        <w:tc>
          <w:tcPr>
            <w:tcW w:w="4438" w:type="dxa"/>
          </w:tcPr>
          <w:p w14:paraId="17C7096C" w14:textId="77777777" w:rsidR="000E44D6" w:rsidRPr="006947B4" w:rsidRDefault="000E44D6" w:rsidP="000E44D6">
            <w:pPr>
              <w:rPr>
                <w:rFonts w:asciiTheme="majorHAnsi" w:hAnsiTheme="majorHAnsi"/>
                <w:sz w:val="22"/>
                <w:szCs w:val="22"/>
                <w:lang w:val="en-GB"/>
              </w:rPr>
            </w:pPr>
          </w:p>
        </w:tc>
      </w:tr>
      <w:tr w:rsidR="000E44D6" w:rsidRPr="006947B4" w14:paraId="646A2940" w14:textId="77777777" w:rsidTr="00992883">
        <w:tblPrEx>
          <w:tblCellMar>
            <w:top w:w="57" w:type="dxa"/>
            <w:bottom w:w="57" w:type="dxa"/>
          </w:tblCellMar>
        </w:tblPrEx>
        <w:trPr>
          <w:gridAfter w:val="1"/>
          <w:wAfter w:w="15" w:type="dxa"/>
        </w:trPr>
        <w:tc>
          <w:tcPr>
            <w:tcW w:w="4418" w:type="dxa"/>
            <w:gridSpan w:val="2"/>
          </w:tcPr>
          <w:p w14:paraId="1281DE44"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What’s it About 2</w:t>
            </w:r>
          </w:p>
        </w:tc>
        <w:tc>
          <w:tcPr>
            <w:tcW w:w="4438" w:type="dxa"/>
          </w:tcPr>
          <w:p w14:paraId="1B3892F3"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Easylearn</w:t>
            </w:r>
          </w:p>
        </w:tc>
      </w:tr>
      <w:tr w:rsidR="000E44D6" w:rsidRPr="006947B4" w14:paraId="4D580E6D" w14:textId="77777777" w:rsidTr="00992883">
        <w:tblPrEx>
          <w:tblCellMar>
            <w:top w:w="57" w:type="dxa"/>
            <w:bottom w:w="57" w:type="dxa"/>
          </w:tblCellMar>
        </w:tblPrEx>
        <w:trPr>
          <w:gridAfter w:val="1"/>
          <w:wAfter w:w="15" w:type="dxa"/>
        </w:trPr>
        <w:tc>
          <w:tcPr>
            <w:tcW w:w="4418" w:type="dxa"/>
            <w:gridSpan w:val="2"/>
          </w:tcPr>
          <w:p w14:paraId="57BD6633"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On the Write Track</w:t>
            </w:r>
          </w:p>
        </w:tc>
        <w:tc>
          <w:tcPr>
            <w:tcW w:w="4438" w:type="dxa"/>
          </w:tcPr>
          <w:p w14:paraId="1806863A"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Easylearn</w:t>
            </w:r>
          </w:p>
        </w:tc>
      </w:tr>
      <w:tr w:rsidR="000E44D6" w:rsidRPr="006947B4" w14:paraId="4B61BD2F" w14:textId="77777777" w:rsidTr="006947B4">
        <w:tblPrEx>
          <w:tblCellMar>
            <w:top w:w="57" w:type="dxa"/>
            <w:bottom w:w="57" w:type="dxa"/>
          </w:tblCellMar>
        </w:tblPrEx>
        <w:trPr>
          <w:gridAfter w:val="1"/>
          <w:wAfter w:w="15" w:type="dxa"/>
        </w:trPr>
        <w:tc>
          <w:tcPr>
            <w:tcW w:w="4418" w:type="dxa"/>
            <w:gridSpan w:val="2"/>
          </w:tcPr>
          <w:p w14:paraId="462E3DA5"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Order, Order</w:t>
            </w:r>
          </w:p>
        </w:tc>
        <w:tc>
          <w:tcPr>
            <w:tcW w:w="4438" w:type="dxa"/>
            <w:vAlign w:val="center"/>
          </w:tcPr>
          <w:p w14:paraId="76FFB8CE"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Easylearn</w:t>
            </w:r>
          </w:p>
        </w:tc>
      </w:tr>
      <w:tr w:rsidR="000E44D6" w:rsidRPr="006947B4" w14:paraId="780BB94F" w14:textId="77777777" w:rsidTr="006947B4">
        <w:tblPrEx>
          <w:tblCellMar>
            <w:top w:w="57" w:type="dxa"/>
            <w:bottom w:w="57" w:type="dxa"/>
          </w:tblCellMar>
        </w:tblPrEx>
        <w:trPr>
          <w:gridAfter w:val="1"/>
          <w:wAfter w:w="15" w:type="dxa"/>
        </w:trPr>
        <w:tc>
          <w:tcPr>
            <w:tcW w:w="4418" w:type="dxa"/>
            <w:gridSpan w:val="2"/>
          </w:tcPr>
          <w:p w14:paraId="7FA381C5"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Phonics Book 1</w:t>
            </w:r>
          </w:p>
        </w:tc>
        <w:tc>
          <w:tcPr>
            <w:tcW w:w="4438" w:type="dxa"/>
            <w:vAlign w:val="center"/>
          </w:tcPr>
          <w:p w14:paraId="3EB670A1"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Easylearn</w:t>
            </w:r>
          </w:p>
        </w:tc>
      </w:tr>
      <w:tr w:rsidR="000E44D6" w:rsidRPr="006947B4" w14:paraId="3259979D" w14:textId="77777777" w:rsidTr="006947B4">
        <w:tblPrEx>
          <w:tblCellMar>
            <w:top w:w="57" w:type="dxa"/>
            <w:bottom w:w="57" w:type="dxa"/>
          </w:tblCellMar>
        </w:tblPrEx>
        <w:trPr>
          <w:gridAfter w:val="1"/>
          <w:wAfter w:w="15" w:type="dxa"/>
        </w:trPr>
        <w:tc>
          <w:tcPr>
            <w:tcW w:w="4418" w:type="dxa"/>
            <w:gridSpan w:val="2"/>
          </w:tcPr>
          <w:p w14:paraId="74D11052"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Reading Roundabout</w:t>
            </w:r>
          </w:p>
        </w:tc>
        <w:tc>
          <w:tcPr>
            <w:tcW w:w="4438" w:type="dxa"/>
            <w:vAlign w:val="center"/>
          </w:tcPr>
          <w:p w14:paraId="136C071D"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Easylearn</w:t>
            </w:r>
          </w:p>
        </w:tc>
      </w:tr>
      <w:tr w:rsidR="000E44D6" w:rsidRPr="006947B4" w14:paraId="05C30849" w14:textId="77777777" w:rsidTr="006947B4">
        <w:tblPrEx>
          <w:tblCellMar>
            <w:top w:w="57" w:type="dxa"/>
            <w:bottom w:w="57" w:type="dxa"/>
          </w:tblCellMar>
        </w:tblPrEx>
        <w:trPr>
          <w:gridAfter w:val="1"/>
          <w:wAfter w:w="15" w:type="dxa"/>
        </w:trPr>
        <w:tc>
          <w:tcPr>
            <w:tcW w:w="4418" w:type="dxa"/>
            <w:gridSpan w:val="2"/>
          </w:tcPr>
          <w:p w14:paraId="321A1EBA"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Big Phonics 2</w:t>
            </w:r>
          </w:p>
        </w:tc>
        <w:tc>
          <w:tcPr>
            <w:tcW w:w="4438" w:type="dxa"/>
            <w:vAlign w:val="center"/>
          </w:tcPr>
          <w:p w14:paraId="2F19A45B"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Easylearn</w:t>
            </w:r>
          </w:p>
        </w:tc>
      </w:tr>
      <w:tr w:rsidR="000E44D6" w:rsidRPr="006947B4" w14:paraId="127A38C7" w14:textId="77777777" w:rsidTr="006947B4">
        <w:tblPrEx>
          <w:tblCellMar>
            <w:top w:w="57" w:type="dxa"/>
            <w:bottom w:w="57" w:type="dxa"/>
          </w:tblCellMar>
        </w:tblPrEx>
        <w:trPr>
          <w:gridAfter w:val="1"/>
          <w:wAfter w:w="15" w:type="dxa"/>
        </w:trPr>
        <w:tc>
          <w:tcPr>
            <w:tcW w:w="4418" w:type="dxa"/>
            <w:gridSpan w:val="2"/>
          </w:tcPr>
          <w:p w14:paraId="2621881A"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Grammar Basic Skills 6</w:t>
            </w:r>
          </w:p>
        </w:tc>
        <w:tc>
          <w:tcPr>
            <w:tcW w:w="4438" w:type="dxa"/>
            <w:vAlign w:val="center"/>
          </w:tcPr>
          <w:p w14:paraId="6F6F0E08" w14:textId="77777777" w:rsidR="000E44D6" w:rsidRPr="006947B4" w:rsidRDefault="000E44D6" w:rsidP="000E44D6">
            <w:pPr>
              <w:rPr>
                <w:rFonts w:asciiTheme="majorHAnsi" w:hAnsiTheme="majorHAnsi"/>
                <w:sz w:val="22"/>
                <w:szCs w:val="22"/>
                <w:lang w:val="en-GB"/>
              </w:rPr>
            </w:pPr>
          </w:p>
        </w:tc>
      </w:tr>
      <w:tr w:rsidR="000E44D6" w:rsidRPr="006947B4" w14:paraId="6D0CA6D5" w14:textId="77777777" w:rsidTr="006947B4">
        <w:tblPrEx>
          <w:tblCellMar>
            <w:top w:w="57" w:type="dxa"/>
            <w:bottom w:w="57" w:type="dxa"/>
          </w:tblCellMar>
        </w:tblPrEx>
        <w:trPr>
          <w:gridAfter w:val="1"/>
          <w:wAfter w:w="15" w:type="dxa"/>
        </w:trPr>
        <w:tc>
          <w:tcPr>
            <w:tcW w:w="4418" w:type="dxa"/>
            <w:gridSpan w:val="2"/>
          </w:tcPr>
          <w:p w14:paraId="75E0E51C" w14:textId="312119BF" w:rsidR="000E44D6" w:rsidRPr="006947B4" w:rsidRDefault="000E44D6" w:rsidP="003E134B">
            <w:pPr>
              <w:rPr>
                <w:rFonts w:asciiTheme="majorHAnsi" w:hAnsiTheme="majorHAnsi"/>
                <w:sz w:val="22"/>
                <w:szCs w:val="22"/>
                <w:lang w:val="en-GB"/>
              </w:rPr>
            </w:pPr>
            <w:r w:rsidRPr="006947B4">
              <w:rPr>
                <w:rFonts w:asciiTheme="majorHAnsi" w:hAnsiTheme="majorHAnsi"/>
                <w:sz w:val="22"/>
                <w:szCs w:val="22"/>
                <w:lang w:val="en-GB"/>
              </w:rPr>
              <w:t>Improving Children’s Spelling</w:t>
            </w:r>
          </w:p>
        </w:tc>
        <w:tc>
          <w:tcPr>
            <w:tcW w:w="4438" w:type="dxa"/>
            <w:vAlign w:val="center"/>
          </w:tcPr>
          <w:p w14:paraId="4FC25390"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Brendan Culligan</w:t>
            </w:r>
          </w:p>
        </w:tc>
      </w:tr>
      <w:tr w:rsidR="000E44D6" w:rsidRPr="006947B4" w14:paraId="19774CF5" w14:textId="77777777" w:rsidTr="006947B4">
        <w:tblPrEx>
          <w:tblCellMar>
            <w:top w:w="57" w:type="dxa"/>
            <w:bottom w:w="57" w:type="dxa"/>
          </w:tblCellMar>
        </w:tblPrEx>
        <w:trPr>
          <w:gridAfter w:val="1"/>
          <w:wAfter w:w="15" w:type="dxa"/>
        </w:trPr>
        <w:tc>
          <w:tcPr>
            <w:tcW w:w="4418" w:type="dxa"/>
            <w:gridSpan w:val="2"/>
          </w:tcPr>
          <w:p w14:paraId="19692C52"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Revised Spelling and Tables</w:t>
            </w:r>
          </w:p>
        </w:tc>
        <w:tc>
          <w:tcPr>
            <w:tcW w:w="4438" w:type="dxa"/>
            <w:vAlign w:val="center"/>
          </w:tcPr>
          <w:p w14:paraId="72D611D7"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Folens</w:t>
            </w:r>
          </w:p>
        </w:tc>
      </w:tr>
      <w:tr w:rsidR="000E44D6" w:rsidRPr="006947B4" w14:paraId="7D6FF006" w14:textId="77777777" w:rsidTr="006947B4">
        <w:tblPrEx>
          <w:tblCellMar>
            <w:top w:w="57" w:type="dxa"/>
            <w:bottom w:w="57" w:type="dxa"/>
          </w:tblCellMar>
        </w:tblPrEx>
        <w:trPr>
          <w:gridAfter w:val="1"/>
          <w:wAfter w:w="15" w:type="dxa"/>
        </w:trPr>
        <w:tc>
          <w:tcPr>
            <w:tcW w:w="4418" w:type="dxa"/>
            <w:gridSpan w:val="2"/>
          </w:tcPr>
          <w:p w14:paraId="10D0238E"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Spelling, Suffixes, Prefixes and Plurals</w:t>
            </w:r>
          </w:p>
        </w:tc>
        <w:tc>
          <w:tcPr>
            <w:tcW w:w="4438" w:type="dxa"/>
            <w:vAlign w:val="center"/>
          </w:tcPr>
          <w:p w14:paraId="1BF0BC2E"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Kathleen Pateson</w:t>
            </w:r>
          </w:p>
        </w:tc>
      </w:tr>
      <w:tr w:rsidR="000E44D6" w:rsidRPr="006947B4" w14:paraId="104BB094" w14:textId="77777777" w:rsidTr="006947B4">
        <w:tblPrEx>
          <w:tblCellMar>
            <w:top w:w="57" w:type="dxa"/>
            <w:bottom w:w="57" w:type="dxa"/>
          </w:tblCellMar>
        </w:tblPrEx>
        <w:trPr>
          <w:gridAfter w:val="1"/>
          <w:wAfter w:w="15" w:type="dxa"/>
        </w:trPr>
        <w:tc>
          <w:tcPr>
            <w:tcW w:w="4418" w:type="dxa"/>
            <w:gridSpan w:val="2"/>
          </w:tcPr>
          <w:p w14:paraId="4A5802AD"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 xml:space="preserve">Speed Up! A Kinaesthetic Programme to Develop Fluid Handwriting </w:t>
            </w:r>
          </w:p>
        </w:tc>
        <w:tc>
          <w:tcPr>
            <w:tcW w:w="4438" w:type="dxa"/>
            <w:vAlign w:val="center"/>
          </w:tcPr>
          <w:p w14:paraId="2D6B814A"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Lois Addy</w:t>
            </w:r>
          </w:p>
        </w:tc>
      </w:tr>
      <w:tr w:rsidR="000E44D6" w:rsidRPr="006947B4" w14:paraId="18E5E957" w14:textId="77777777" w:rsidTr="00992883">
        <w:tblPrEx>
          <w:tblCellMar>
            <w:top w:w="57" w:type="dxa"/>
            <w:bottom w:w="57" w:type="dxa"/>
          </w:tblCellMar>
        </w:tblPrEx>
        <w:trPr>
          <w:gridAfter w:val="1"/>
          <w:wAfter w:w="15" w:type="dxa"/>
        </w:trPr>
        <w:tc>
          <w:tcPr>
            <w:tcW w:w="4418" w:type="dxa"/>
            <w:gridSpan w:val="2"/>
          </w:tcPr>
          <w:p w14:paraId="42C1D630"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Sequencing (Language Arts Grade 2 &amp; 3)</w:t>
            </w:r>
          </w:p>
        </w:tc>
        <w:tc>
          <w:tcPr>
            <w:tcW w:w="4438" w:type="dxa"/>
          </w:tcPr>
          <w:p w14:paraId="2142C0A9" w14:textId="77777777" w:rsidR="000E44D6" w:rsidRPr="006947B4" w:rsidRDefault="000E44D6" w:rsidP="000E44D6">
            <w:pPr>
              <w:rPr>
                <w:rFonts w:asciiTheme="majorHAnsi" w:hAnsiTheme="majorHAnsi"/>
                <w:sz w:val="22"/>
                <w:szCs w:val="22"/>
                <w:lang w:val="en-GB"/>
              </w:rPr>
            </w:pPr>
          </w:p>
        </w:tc>
      </w:tr>
      <w:tr w:rsidR="000E44D6" w:rsidRPr="006947B4" w14:paraId="20F5733B" w14:textId="77777777" w:rsidTr="00992883">
        <w:tblPrEx>
          <w:tblCellMar>
            <w:top w:w="57" w:type="dxa"/>
            <w:bottom w:w="57" w:type="dxa"/>
          </w:tblCellMar>
        </w:tblPrEx>
        <w:trPr>
          <w:gridAfter w:val="1"/>
          <w:wAfter w:w="15" w:type="dxa"/>
        </w:trPr>
        <w:tc>
          <w:tcPr>
            <w:tcW w:w="4418" w:type="dxa"/>
            <w:gridSpan w:val="2"/>
          </w:tcPr>
          <w:p w14:paraId="47356F32"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Up and Away English Language Support</w:t>
            </w:r>
          </w:p>
        </w:tc>
        <w:tc>
          <w:tcPr>
            <w:tcW w:w="4438" w:type="dxa"/>
          </w:tcPr>
          <w:p w14:paraId="67F79AAB"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NDP</w:t>
            </w:r>
          </w:p>
        </w:tc>
      </w:tr>
      <w:tr w:rsidR="000E44D6" w:rsidRPr="006947B4" w14:paraId="7AFCEB12" w14:textId="77777777" w:rsidTr="00992883">
        <w:tblPrEx>
          <w:tblCellMar>
            <w:top w:w="57" w:type="dxa"/>
            <w:bottom w:w="57" w:type="dxa"/>
          </w:tblCellMar>
        </w:tblPrEx>
        <w:trPr>
          <w:gridAfter w:val="1"/>
          <w:wAfter w:w="15" w:type="dxa"/>
        </w:trPr>
        <w:tc>
          <w:tcPr>
            <w:tcW w:w="4418" w:type="dxa"/>
            <w:gridSpan w:val="2"/>
          </w:tcPr>
          <w:p w14:paraId="03526180"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New Reading and Thinking  2,3,4</w:t>
            </w:r>
          </w:p>
        </w:tc>
        <w:tc>
          <w:tcPr>
            <w:tcW w:w="4438" w:type="dxa"/>
          </w:tcPr>
          <w:p w14:paraId="0A730E6C"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Learning Materials Ltd</w:t>
            </w:r>
          </w:p>
        </w:tc>
      </w:tr>
      <w:tr w:rsidR="000E44D6" w:rsidRPr="006947B4" w14:paraId="3DD73D5E" w14:textId="77777777" w:rsidTr="00992883">
        <w:tblPrEx>
          <w:tblCellMar>
            <w:top w:w="57" w:type="dxa"/>
            <w:bottom w:w="57" w:type="dxa"/>
          </w:tblCellMar>
        </w:tblPrEx>
        <w:trPr>
          <w:gridAfter w:val="1"/>
          <w:wAfter w:w="15" w:type="dxa"/>
        </w:trPr>
        <w:tc>
          <w:tcPr>
            <w:tcW w:w="4418" w:type="dxa"/>
            <w:gridSpan w:val="2"/>
          </w:tcPr>
          <w:p w14:paraId="53D31E52"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Comprehension Years 1,2,3</w:t>
            </w:r>
          </w:p>
        </w:tc>
        <w:tc>
          <w:tcPr>
            <w:tcW w:w="4438" w:type="dxa"/>
          </w:tcPr>
          <w:p w14:paraId="653F0608"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Scholastic</w:t>
            </w:r>
          </w:p>
        </w:tc>
      </w:tr>
      <w:tr w:rsidR="000E44D6" w:rsidRPr="006947B4" w14:paraId="0422906E" w14:textId="77777777" w:rsidTr="00992883">
        <w:tblPrEx>
          <w:tblCellMar>
            <w:top w:w="57" w:type="dxa"/>
            <w:bottom w:w="57" w:type="dxa"/>
          </w:tblCellMar>
        </w:tblPrEx>
        <w:trPr>
          <w:gridAfter w:val="1"/>
          <w:wAfter w:w="15" w:type="dxa"/>
        </w:trPr>
        <w:tc>
          <w:tcPr>
            <w:tcW w:w="4418" w:type="dxa"/>
            <w:gridSpan w:val="2"/>
          </w:tcPr>
          <w:p w14:paraId="055A1E89"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Finish the Story book 2</w:t>
            </w:r>
          </w:p>
        </w:tc>
        <w:tc>
          <w:tcPr>
            <w:tcW w:w="4438" w:type="dxa"/>
          </w:tcPr>
          <w:p w14:paraId="6D522A02"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Kate Fitzsimon</w:t>
            </w:r>
          </w:p>
        </w:tc>
      </w:tr>
      <w:tr w:rsidR="000E44D6" w:rsidRPr="006947B4" w14:paraId="10EAA433" w14:textId="77777777" w:rsidTr="00992883">
        <w:tblPrEx>
          <w:tblCellMar>
            <w:top w:w="57" w:type="dxa"/>
            <w:bottom w:w="57" w:type="dxa"/>
          </w:tblCellMar>
        </w:tblPrEx>
        <w:trPr>
          <w:gridAfter w:val="1"/>
          <w:wAfter w:w="15" w:type="dxa"/>
        </w:trPr>
        <w:tc>
          <w:tcPr>
            <w:tcW w:w="4418" w:type="dxa"/>
            <w:gridSpan w:val="2"/>
          </w:tcPr>
          <w:p w14:paraId="3D0B8F9F"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Reading Comprehension Box Set 2,3,4</w:t>
            </w:r>
          </w:p>
        </w:tc>
        <w:tc>
          <w:tcPr>
            <w:tcW w:w="4438" w:type="dxa"/>
          </w:tcPr>
          <w:p w14:paraId="7F91A16C" w14:textId="77777777" w:rsidR="000E44D6" w:rsidRPr="006947B4" w:rsidRDefault="000E44D6" w:rsidP="000E44D6">
            <w:pPr>
              <w:rPr>
                <w:rFonts w:asciiTheme="majorHAnsi" w:hAnsiTheme="majorHAnsi"/>
                <w:sz w:val="22"/>
                <w:szCs w:val="22"/>
                <w:lang w:val="en-GB"/>
              </w:rPr>
            </w:pPr>
          </w:p>
        </w:tc>
      </w:tr>
      <w:tr w:rsidR="000E44D6" w:rsidRPr="006947B4" w14:paraId="65460D5F" w14:textId="77777777" w:rsidTr="00992883">
        <w:tblPrEx>
          <w:tblCellMar>
            <w:top w:w="57" w:type="dxa"/>
            <w:bottom w:w="57" w:type="dxa"/>
          </w:tblCellMar>
        </w:tblPrEx>
        <w:trPr>
          <w:gridAfter w:val="1"/>
          <w:wAfter w:w="15" w:type="dxa"/>
        </w:trPr>
        <w:tc>
          <w:tcPr>
            <w:tcW w:w="4418" w:type="dxa"/>
            <w:gridSpan w:val="2"/>
          </w:tcPr>
          <w:p w14:paraId="14A9E4AA"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Read Write Now 5 (Basic Life Skills)</w:t>
            </w:r>
          </w:p>
        </w:tc>
        <w:tc>
          <w:tcPr>
            <w:tcW w:w="4438" w:type="dxa"/>
          </w:tcPr>
          <w:p w14:paraId="54B600B5"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N.A.L.A</w:t>
            </w:r>
          </w:p>
        </w:tc>
      </w:tr>
      <w:tr w:rsidR="000E44D6" w:rsidRPr="006947B4" w14:paraId="3A84911A" w14:textId="77777777" w:rsidTr="00992883">
        <w:tblPrEx>
          <w:tblCellMar>
            <w:top w:w="57" w:type="dxa"/>
            <w:bottom w:w="57" w:type="dxa"/>
          </w:tblCellMar>
        </w:tblPrEx>
        <w:trPr>
          <w:gridAfter w:val="1"/>
          <w:wAfter w:w="15" w:type="dxa"/>
        </w:trPr>
        <w:tc>
          <w:tcPr>
            <w:tcW w:w="4418" w:type="dxa"/>
            <w:gridSpan w:val="2"/>
          </w:tcPr>
          <w:p w14:paraId="4B7BEBC0"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Developing Skills 3</w:t>
            </w:r>
          </w:p>
        </w:tc>
        <w:tc>
          <w:tcPr>
            <w:tcW w:w="4438" w:type="dxa"/>
          </w:tcPr>
          <w:p w14:paraId="6C0FF05A"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Nelson Spelling</w:t>
            </w:r>
          </w:p>
        </w:tc>
      </w:tr>
      <w:tr w:rsidR="000E44D6" w:rsidRPr="006947B4" w14:paraId="23D210DE" w14:textId="77777777" w:rsidTr="006947B4">
        <w:tblPrEx>
          <w:tblCellMar>
            <w:top w:w="57" w:type="dxa"/>
            <w:bottom w:w="57" w:type="dxa"/>
          </w:tblCellMar>
        </w:tblPrEx>
        <w:trPr>
          <w:gridAfter w:val="1"/>
          <w:wAfter w:w="15" w:type="dxa"/>
        </w:trPr>
        <w:tc>
          <w:tcPr>
            <w:tcW w:w="4418" w:type="dxa"/>
            <w:gridSpan w:val="2"/>
          </w:tcPr>
          <w:p w14:paraId="0ABF5536"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New Cloze 1</w:t>
            </w:r>
          </w:p>
        </w:tc>
        <w:tc>
          <w:tcPr>
            <w:tcW w:w="4438" w:type="dxa"/>
            <w:vAlign w:val="center"/>
          </w:tcPr>
          <w:p w14:paraId="6934A606"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Barbara Mitchelhill</w:t>
            </w:r>
          </w:p>
        </w:tc>
      </w:tr>
      <w:tr w:rsidR="000E44D6" w:rsidRPr="006947B4" w14:paraId="6BAE5167" w14:textId="77777777" w:rsidTr="006947B4">
        <w:tblPrEx>
          <w:tblCellMar>
            <w:top w:w="57" w:type="dxa"/>
            <w:bottom w:w="57" w:type="dxa"/>
          </w:tblCellMar>
        </w:tblPrEx>
        <w:trPr>
          <w:gridAfter w:val="1"/>
          <w:wAfter w:w="15" w:type="dxa"/>
        </w:trPr>
        <w:tc>
          <w:tcPr>
            <w:tcW w:w="4418" w:type="dxa"/>
            <w:gridSpan w:val="2"/>
          </w:tcPr>
          <w:p w14:paraId="4CDDE293"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Primary School Assessment Kit</w:t>
            </w:r>
          </w:p>
        </w:tc>
        <w:tc>
          <w:tcPr>
            <w:tcW w:w="4438" w:type="dxa"/>
            <w:vAlign w:val="center"/>
          </w:tcPr>
          <w:p w14:paraId="7749F7A4"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 xml:space="preserve">ESL resource – everyday language </w:t>
            </w:r>
          </w:p>
        </w:tc>
      </w:tr>
      <w:tr w:rsidR="000E44D6" w:rsidRPr="006947B4" w14:paraId="3CF7B041" w14:textId="77777777" w:rsidTr="006947B4">
        <w:tblPrEx>
          <w:tblCellMar>
            <w:top w:w="57" w:type="dxa"/>
            <w:bottom w:w="57" w:type="dxa"/>
          </w:tblCellMar>
        </w:tblPrEx>
        <w:trPr>
          <w:gridAfter w:val="1"/>
          <w:wAfter w:w="15" w:type="dxa"/>
        </w:trPr>
        <w:tc>
          <w:tcPr>
            <w:tcW w:w="4418" w:type="dxa"/>
            <w:gridSpan w:val="2"/>
          </w:tcPr>
          <w:p w14:paraId="1975BBF4"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Thinking Skills Grade 2</w:t>
            </w:r>
          </w:p>
        </w:tc>
        <w:tc>
          <w:tcPr>
            <w:tcW w:w="4438" w:type="dxa"/>
            <w:vAlign w:val="center"/>
          </w:tcPr>
          <w:p w14:paraId="54B849E5"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Steck-Vaughan</w:t>
            </w:r>
          </w:p>
        </w:tc>
      </w:tr>
      <w:tr w:rsidR="000E44D6" w:rsidRPr="006947B4" w14:paraId="0906DC5E" w14:textId="77777777" w:rsidTr="006947B4">
        <w:tblPrEx>
          <w:tblCellMar>
            <w:top w:w="57" w:type="dxa"/>
            <w:bottom w:w="57" w:type="dxa"/>
          </w:tblCellMar>
        </w:tblPrEx>
        <w:trPr>
          <w:gridAfter w:val="1"/>
          <w:wAfter w:w="15" w:type="dxa"/>
        </w:trPr>
        <w:tc>
          <w:tcPr>
            <w:tcW w:w="4418" w:type="dxa"/>
            <w:gridSpan w:val="2"/>
          </w:tcPr>
          <w:p w14:paraId="05319432"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Sequencing Basic Skills grade 4</w:t>
            </w:r>
          </w:p>
        </w:tc>
        <w:tc>
          <w:tcPr>
            <w:tcW w:w="4438" w:type="dxa"/>
            <w:vAlign w:val="center"/>
          </w:tcPr>
          <w:p w14:paraId="5A0EE8D3" w14:textId="61EB6AFD" w:rsidR="000E44D6" w:rsidRPr="006947B4" w:rsidRDefault="003E134B" w:rsidP="000E44D6">
            <w:pPr>
              <w:rPr>
                <w:rFonts w:asciiTheme="majorHAnsi" w:hAnsiTheme="majorHAnsi"/>
                <w:sz w:val="22"/>
                <w:szCs w:val="22"/>
                <w:lang w:val="en-GB"/>
              </w:rPr>
            </w:pPr>
            <w:r>
              <w:rPr>
                <w:rFonts w:asciiTheme="majorHAnsi" w:hAnsiTheme="majorHAnsi"/>
                <w:sz w:val="22"/>
                <w:szCs w:val="22"/>
                <w:lang w:val="en-GB"/>
              </w:rPr>
              <w:t>Claire N</w:t>
            </w:r>
            <w:r w:rsidR="000E44D6" w:rsidRPr="006947B4">
              <w:rPr>
                <w:rFonts w:asciiTheme="majorHAnsi" w:hAnsiTheme="majorHAnsi"/>
                <w:sz w:val="22"/>
                <w:szCs w:val="22"/>
                <w:lang w:val="en-GB"/>
              </w:rPr>
              <w:t>orman</w:t>
            </w:r>
          </w:p>
        </w:tc>
      </w:tr>
      <w:tr w:rsidR="000E44D6" w:rsidRPr="006947B4" w14:paraId="246FF97E" w14:textId="77777777" w:rsidTr="006947B4">
        <w:tblPrEx>
          <w:tblCellMar>
            <w:top w:w="57" w:type="dxa"/>
            <w:bottom w:w="57" w:type="dxa"/>
          </w:tblCellMar>
        </w:tblPrEx>
        <w:trPr>
          <w:gridAfter w:val="1"/>
          <w:wAfter w:w="15" w:type="dxa"/>
        </w:trPr>
        <w:tc>
          <w:tcPr>
            <w:tcW w:w="4418" w:type="dxa"/>
            <w:gridSpan w:val="2"/>
          </w:tcPr>
          <w:p w14:paraId="6740C355" w14:textId="77777777" w:rsidR="000E44D6" w:rsidRPr="006947B4" w:rsidRDefault="000E44D6" w:rsidP="00B3031B">
            <w:pPr>
              <w:jc w:val="center"/>
              <w:rPr>
                <w:rFonts w:asciiTheme="majorHAnsi" w:hAnsiTheme="majorHAnsi"/>
                <w:b/>
                <w:sz w:val="22"/>
                <w:szCs w:val="22"/>
                <w:lang w:val="en-GB"/>
              </w:rPr>
            </w:pPr>
            <w:r w:rsidRPr="006947B4">
              <w:rPr>
                <w:rFonts w:asciiTheme="majorHAnsi" w:hAnsiTheme="majorHAnsi"/>
                <w:b/>
                <w:sz w:val="22"/>
                <w:szCs w:val="22"/>
                <w:lang w:val="en-GB"/>
              </w:rPr>
              <w:t>Title</w:t>
            </w:r>
          </w:p>
        </w:tc>
        <w:tc>
          <w:tcPr>
            <w:tcW w:w="4438" w:type="dxa"/>
            <w:vAlign w:val="center"/>
          </w:tcPr>
          <w:p w14:paraId="3A929522" w14:textId="77777777" w:rsidR="000E44D6" w:rsidRPr="006947B4" w:rsidRDefault="000E44D6" w:rsidP="00B3031B">
            <w:pPr>
              <w:jc w:val="center"/>
              <w:rPr>
                <w:rFonts w:asciiTheme="majorHAnsi" w:hAnsiTheme="majorHAnsi"/>
                <w:b/>
                <w:sz w:val="22"/>
                <w:szCs w:val="22"/>
                <w:lang w:val="en-GB"/>
              </w:rPr>
            </w:pPr>
            <w:r w:rsidRPr="006947B4">
              <w:rPr>
                <w:rFonts w:asciiTheme="majorHAnsi" w:hAnsiTheme="majorHAnsi"/>
                <w:b/>
                <w:sz w:val="22"/>
                <w:szCs w:val="22"/>
                <w:lang w:val="en-GB"/>
              </w:rPr>
              <w:t>Author/Publisher</w:t>
            </w:r>
          </w:p>
        </w:tc>
      </w:tr>
      <w:tr w:rsidR="001D3410" w:rsidRPr="006947B4" w14:paraId="28F40EDB" w14:textId="77777777" w:rsidTr="006947B4">
        <w:tblPrEx>
          <w:tblCellMar>
            <w:top w:w="57" w:type="dxa"/>
            <w:bottom w:w="57" w:type="dxa"/>
          </w:tblCellMar>
        </w:tblPrEx>
        <w:trPr>
          <w:gridAfter w:val="1"/>
          <w:wAfter w:w="15" w:type="dxa"/>
        </w:trPr>
        <w:tc>
          <w:tcPr>
            <w:tcW w:w="8856" w:type="dxa"/>
            <w:gridSpan w:val="3"/>
            <w:vAlign w:val="center"/>
          </w:tcPr>
          <w:p w14:paraId="26F1E53D" w14:textId="3B159CFC" w:rsidR="001D3410" w:rsidRPr="006947B4" w:rsidRDefault="001D3410" w:rsidP="00B3031B">
            <w:pPr>
              <w:jc w:val="center"/>
              <w:rPr>
                <w:rFonts w:asciiTheme="majorHAnsi" w:hAnsiTheme="majorHAnsi"/>
                <w:b/>
                <w:lang w:val="en-GB"/>
              </w:rPr>
            </w:pPr>
            <w:r w:rsidRPr="006947B4">
              <w:rPr>
                <w:rFonts w:asciiTheme="majorHAnsi" w:hAnsiTheme="majorHAnsi"/>
                <w:b/>
                <w:lang w:val="en-GB"/>
              </w:rPr>
              <w:t>Social &amp; Emotional Resources</w:t>
            </w:r>
          </w:p>
        </w:tc>
      </w:tr>
      <w:tr w:rsidR="000E44D6" w:rsidRPr="006947B4" w14:paraId="3F0CE43E" w14:textId="77777777" w:rsidTr="006947B4">
        <w:tblPrEx>
          <w:tblCellMar>
            <w:top w:w="57" w:type="dxa"/>
            <w:bottom w:w="57" w:type="dxa"/>
          </w:tblCellMar>
        </w:tblPrEx>
        <w:trPr>
          <w:gridAfter w:val="1"/>
          <w:wAfter w:w="15" w:type="dxa"/>
        </w:trPr>
        <w:tc>
          <w:tcPr>
            <w:tcW w:w="4418" w:type="dxa"/>
            <w:gridSpan w:val="2"/>
          </w:tcPr>
          <w:p w14:paraId="4D7F6E28"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Beginners Communication Game</w:t>
            </w:r>
          </w:p>
        </w:tc>
        <w:tc>
          <w:tcPr>
            <w:tcW w:w="4438" w:type="dxa"/>
            <w:vAlign w:val="center"/>
          </w:tcPr>
          <w:p w14:paraId="2CB1E0E1"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Jill Madfred</w:t>
            </w:r>
          </w:p>
        </w:tc>
      </w:tr>
      <w:tr w:rsidR="000E44D6" w:rsidRPr="006947B4" w14:paraId="7015CF78" w14:textId="77777777" w:rsidTr="006947B4">
        <w:tblPrEx>
          <w:tblCellMar>
            <w:top w:w="57" w:type="dxa"/>
            <w:bottom w:w="57" w:type="dxa"/>
          </w:tblCellMar>
        </w:tblPrEx>
        <w:trPr>
          <w:gridAfter w:val="1"/>
          <w:wAfter w:w="15" w:type="dxa"/>
        </w:trPr>
        <w:tc>
          <w:tcPr>
            <w:tcW w:w="4418" w:type="dxa"/>
            <w:gridSpan w:val="2"/>
          </w:tcPr>
          <w:p w14:paraId="6C9CE374"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Understanding Emotion</w:t>
            </w:r>
          </w:p>
        </w:tc>
        <w:tc>
          <w:tcPr>
            <w:tcW w:w="4438" w:type="dxa"/>
            <w:vAlign w:val="center"/>
          </w:tcPr>
          <w:p w14:paraId="59CEDD8A"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L.D.A</w:t>
            </w:r>
          </w:p>
        </w:tc>
      </w:tr>
      <w:tr w:rsidR="000E44D6" w:rsidRPr="006947B4" w14:paraId="39275426" w14:textId="77777777" w:rsidTr="006947B4">
        <w:tblPrEx>
          <w:tblCellMar>
            <w:top w:w="57" w:type="dxa"/>
            <w:bottom w:w="57" w:type="dxa"/>
          </w:tblCellMar>
        </w:tblPrEx>
        <w:trPr>
          <w:gridAfter w:val="1"/>
          <w:wAfter w:w="15" w:type="dxa"/>
        </w:trPr>
        <w:tc>
          <w:tcPr>
            <w:tcW w:w="4418" w:type="dxa"/>
            <w:gridSpan w:val="2"/>
          </w:tcPr>
          <w:p w14:paraId="0FC534B8"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Practical Ideas for Emotional Intelligence</w:t>
            </w:r>
          </w:p>
        </w:tc>
        <w:tc>
          <w:tcPr>
            <w:tcW w:w="4438" w:type="dxa"/>
            <w:vAlign w:val="center"/>
          </w:tcPr>
          <w:p w14:paraId="1B842FB8"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Speedmark</w:t>
            </w:r>
          </w:p>
        </w:tc>
      </w:tr>
      <w:tr w:rsidR="000E44D6" w:rsidRPr="006947B4" w14:paraId="44BE6C36" w14:textId="77777777" w:rsidTr="006947B4">
        <w:tblPrEx>
          <w:tblCellMar>
            <w:top w:w="57" w:type="dxa"/>
            <w:bottom w:w="57" w:type="dxa"/>
          </w:tblCellMar>
        </w:tblPrEx>
        <w:trPr>
          <w:gridAfter w:val="1"/>
          <w:wAfter w:w="15" w:type="dxa"/>
        </w:trPr>
        <w:tc>
          <w:tcPr>
            <w:tcW w:w="4418" w:type="dxa"/>
            <w:gridSpan w:val="2"/>
          </w:tcPr>
          <w:p w14:paraId="34D41963"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Talkabout Activities-Developing Social Communication Skills</w:t>
            </w:r>
          </w:p>
        </w:tc>
        <w:tc>
          <w:tcPr>
            <w:tcW w:w="4438" w:type="dxa"/>
            <w:vAlign w:val="center"/>
          </w:tcPr>
          <w:p w14:paraId="47DEADCD"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Speedmark</w:t>
            </w:r>
          </w:p>
        </w:tc>
      </w:tr>
      <w:tr w:rsidR="000E44D6" w:rsidRPr="006947B4" w14:paraId="4C3F9698" w14:textId="77777777" w:rsidTr="006947B4">
        <w:tblPrEx>
          <w:tblCellMar>
            <w:top w:w="57" w:type="dxa"/>
            <w:bottom w:w="57" w:type="dxa"/>
          </w:tblCellMar>
        </w:tblPrEx>
        <w:trPr>
          <w:gridAfter w:val="1"/>
          <w:wAfter w:w="15" w:type="dxa"/>
        </w:trPr>
        <w:tc>
          <w:tcPr>
            <w:tcW w:w="4418" w:type="dxa"/>
            <w:gridSpan w:val="2"/>
          </w:tcPr>
          <w:p w14:paraId="584A2C2E"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Just being Me – Skills, Values, Attitudes</w:t>
            </w:r>
          </w:p>
        </w:tc>
        <w:tc>
          <w:tcPr>
            <w:tcW w:w="4438" w:type="dxa"/>
            <w:vAlign w:val="center"/>
          </w:tcPr>
          <w:p w14:paraId="308DD560"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Outside the Box</w:t>
            </w:r>
          </w:p>
        </w:tc>
      </w:tr>
      <w:tr w:rsidR="000E44D6" w:rsidRPr="006947B4" w14:paraId="5F2584E9" w14:textId="77777777" w:rsidTr="006947B4">
        <w:tblPrEx>
          <w:tblCellMar>
            <w:top w:w="57" w:type="dxa"/>
            <w:bottom w:w="57" w:type="dxa"/>
          </w:tblCellMar>
        </w:tblPrEx>
        <w:trPr>
          <w:gridAfter w:val="1"/>
          <w:wAfter w:w="15" w:type="dxa"/>
        </w:trPr>
        <w:tc>
          <w:tcPr>
            <w:tcW w:w="4418" w:type="dxa"/>
            <w:gridSpan w:val="2"/>
          </w:tcPr>
          <w:p w14:paraId="3E813370"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Just being Me – Safety Strategies</w:t>
            </w:r>
          </w:p>
        </w:tc>
        <w:tc>
          <w:tcPr>
            <w:tcW w:w="4438" w:type="dxa"/>
            <w:vAlign w:val="center"/>
          </w:tcPr>
          <w:p w14:paraId="7D9F30F1"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Outside the Box</w:t>
            </w:r>
          </w:p>
        </w:tc>
      </w:tr>
      <w:tr w:rsidR="000E44D6" w:rsidRPr="006947B4" w14:paraId="53D43A55" w14:textId="77777777" w:rsidTr="006947B4">
        <w:tblPrEx>
          <w:tblCellMar>
            <w:top w:w="57" w:type="dxa"/>
            <w:bottom w:w="57" w:type="dxa"/>
          </w:tblCellMar>
        </w:tblPrEx>
        <w:trPr>
          <w:gridAfter w:val="1"/>
          <w:wAfter w:w="15" w:type="dxa"/>
        </w:trPr>
        <w:tc>
          <w:tcPr>
            <w:tcW w:w="4418" w:type="dxa"/>
            <w:gridSpan w:val="2"/>
          </w:tcPr>
          <w:p w14:paraId="3D68C61F"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Time to Talk</w:t>
            </w:r>
          </w:p>
        </w:tc>
        <w:tc>
          <w:tcPr>
            <w:tcW w:w="4438" w:type="dxa"/>
            <w:vAlign w:val="center"/>
          </w:tcPr>
          <w:p w14:paraId="7785672E"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L.D.A.</w:t>
            </w:r>
          </w:p>
        </w:tc>
      </w:tr>
      <w:tr w:rsidR="000E44D6" w:rsidRPr="006947B4" w14:paraId="660BCAAA" w14:textId="77777777" w:rsidTr="006947B4">
        <w:tblPrEx>
          <w:tblCellMar>
            <w:top w:w="57" w:type="dxa"/>
            <w:bottom w:w="57" w:type="dxa"/>
          </w:tblCellMar>
        </w:tblPrEx>
        <w:trPr>
          <w:gridAfter w:val="1"/>
          <w:wAfter w:w="15" w:type="dxa"/>
        </w:trPr>
        <w:tc>
          <w:tcPr>
            <w:tcW w:w="4418" w:type="dxa"/>
            <w:gridSpan w:val="2"/>
          </w:tcPr>
          <w:p w14:paraId="0FCEBB01" w14:textId="77777777" w:rsidR="000E44D6" w:rsidRPr="006947B4" w:rsidRDefault="000E44D6" w:rsidP="000E44D6">
            <w:pPr>
              <w:rPr>
                <w:rFonts w:asciiTheme="majorHAnsi" w:hAnsiTheme="majorHAnsi"/>
                <w:sz w:val="22"/>
                <w:szCs w:val="22"/>
                <w:lang w:val="en-GB"/>
              </w:rPr>
            </w:pPr>
            <w:r w:rsidRPr="006947B4">
              <w:rPr>
                <w:rFonts w:asciiTheme="majorHAnsi" w:hAnsiTheme="majorHAnsi"/>
                <w:sz w:val="22"/>
                <w:szCs w:val="22"/>
                <w:lang w:val="en-GB"/>
              </w:rPr>
              <w:t>How to inspire and develop Positive Values in your classroom</w:t>
            </w:r>
          </w:p>
        </w:tc>
        <w:tc>
          <w:tcPr>
            <w:tcW w:w="4438" w:type="dxa"/>
            <w:vAlign w:val="center"/>
          </w:tcPr>
          <w:p w14:paraId="08E8CCF7" w14:textId="77777777" w:rsidR="000E44D6" w:rsidRPr="006947B4" w:rsidRDefault="000E44D6" w:rsidP="000E44D6">
            <w:pPr>
              <w:tabs>
                <w:tab w:val="left" w:pos="1590"/>
              </w:tabs>
              <w:rPr>
                <w:rFonts w:asciiTheme="majorHAnsi" w:hAnsiTheme="majorHAnsi"/>
                <w:sz w:val="22"/>
                <w:szCs w:val="22"/>
                <w:lang w:val="en-GB"/>
              </w:rPr>
            </w:pPr>
            <w:r w:rsidRPr="006947B4">
              <w:rPr>
                <w:rFonts w:asciiTheme="majorHAnsi" w:hAnsiTheme="majorHAnsi"/>
                <w:sz w:val="22"/>
                <w:szCs w:val="22"/>
                <w:lang w:val="en-GB"/>
              </w:rPr>
              <w:t>L.D.A</w:t>
            </w:r>
          </w:p>
        </w:tc>
      </w:tr>
      <w:tr w:rsidR="000E44D6" w:rsidRPr="006947B4" w14:paraId="2A1D0C99" w14:textId="77777777" w:rsidTr="006947B4">
        <w:tblPrEx>
          <w:tblCellMar>
            <w:top w:w="57" w:type="dxa"/>
            <w:bottom w:w="57" w:type="dxa"/>
          </w:tblCellMar>
        </w:tblPrEx>
        <w:tc>
          <w:tcPr>
            <w:tcW w:w="4418" w:type="dxa"/>
            <w:gridSpan w:val="2"/>
          </w:tcPr>
          <w:p w14:paraId="6D6AB8AB" w14:textId="77777777" w:rsidR="000E44D6" w:rsidRPr="006947B4" w:rsidRDefault="000E44D6" w:rsidP="00B3031B">
            <w:pPr>
              <w:jc w:val="center"/>
              <w:rPr>
                <w:rFonts w:asciiTheme="majorHAnsi" w:hAnsiTheme="majorHAnsi"/>
                <w:b/>
                <w:sz w:val="22"/>
                <w:szCs w:val="22"/>
                <w:lang w:val="en-GB"/>
              </w:rPr>
            </w:pPr>
            <w:r w:rsidRPr="006947B4">
              <w:rPr>
                <w:rFonts w:asciiTheme="majorHAnsi" w:hAnsiTheme="majorHAnsi"/>
                <w:b/>
                <w:sz w:val="22"/>
                <w:szCs w:val="22"/>
                <w:lang w:val="en-GB"/>
              </w:rPr>
              <w:t>Title</w:t>
            </w:r>
          </w:p>
        </w:tc>
        <w:tc>
          <w:tcPr>
            <w:tcW w:w="4453" w:type="dxa"/>
            <w:gridSpan w:val="2"/>
            <w:vAlign w:val="center"/>
          </w:tcPr>
          <w:p w14:paraId="323B5AF4" w14:textId="77777777" w:rsidR="000E44D6" w:rsidRPr="006947B4" w:rsidRDefault="000E44D6" w:rsidP="00B3031B">
            <w:pPr>
              <w:jc w:val="center"/>
              <w:rPr>
                <w:rFonts w:asciiTheme="majorHAnsi" w:hAnsiTheme="majorHAnsi"/>
                <w:b/>
                <w:sz w:val="22"/>
                <w:szCs w:val="22"/>
                <w:lang w:val="en-GB"/>
              </w:rPr>
            </w:pPr>
            <w:r w:rsidRPr="006947B4">
              <w:rPr>
                <w:rFonts w:asciiTheme="majorHAnsi" w:hAnsiTheme="majorHAnsi"/>
                <w:b/>
                <w:sz w:val="22"/>
                <w:szCs w:val="22"/>
                <w:lang w:val="en-GB"/>
              </w:rPr>
              <w:t>Author/Publisher</w:t>
            </w:r>
          </w:p>
        </w:tc>
      </w:tr>
      <w:tr w:rsidR="001D3410" w:rsidRPr="006947B4" w14:paraId="550C9A84" w14:textId="77777777" w:rsidTr="006947B4">
        <w:tblPrEx>
          <w:tblCellMar>
            <w:top w:w="57" w:type="dxa"/>
            <w:bottom w:w="57" w:type="dxa"/>
          </w:tblCellMar>
        </w:tblPrEx>
        <w:tc>
          <w:tcPr>
            <w:tcW w:w="8871" w:type="dxa"/>
            <w:gridSpan w:val="4"/>
            <w:vAlign w:val="center"/>
          </w:tcPr>
          <w:p w14:paraId="5FD6F89D" w14:textId="27AA82FC" w:rsidR="001D3410" w:rsidRPr="006947B4" w:rsidRDefault="001D3410" w:rsidP="00B3031B">
            <w:pPr>
              <w:jc w:val="center"/>
              <w:rPr>
                <w:rFonts w:asciiTheme="majorHAnsi" w:hAnsiTheme="majorHAnsi"/>
                <w:b/>
                <w:lang w:val="en-GB"/>
              </w:rPr>
            </w:pPr>
            <w:r w:rsidRPr="006947B4">
              <w:rPr>
                <w:rFonts w:asciiTheme="majorHAnsi" w:hAnsiTheme="majorHAnsi"/>
                <w:b/>
                <w:lang w:val="en-GB"/>
              </w:rPr>
              <w:t>Dyslexia, Motor Skills</w:t>
            </w:r>
          </w:p>
        </w:tc>
      </w:tr>
      <w:tr w:rsidR="001D3410" w:rsidRPr="006947B4" w14:paraId="5D243EB5" w14:textId="77777777" w:rsidTr="006947B4">
        <w:tblPrEx>
          <w:tblCellMar>
            <w:top w:w="57" w:type="dxa"/>
            <w:bottom w:w="57" w:type="dxa"/>
          </w:tblCellMar>
        </w:tblPrEx>
        <w:tc>
          <w:tcPr>
            <w:tcW w:w="4418" w:type="dxa"/>
            <w:gridSpan w:val="2"/>
          </w:tcPr>
          <w:p w14:paraId="692D7704" w14:textId="77777777" w:rsidR="001D3410" w:rsidRPr="006947B4" w:rsidRDefault="001D3410" w:rsidP="000E44D6">
            <w:pPr>
              <w:rPr>
                <w:rFonts w:asciiTheme="majorHAnsi" w:hAnsiTheme="majorHAnsi"/>
                <w:sz w:val="22"/>
                <w:szCs w:val="22"/>
                <w:lang w:val="en-GB"/>
              </w:rPr>
            </w:pPr>
            <w:r w:rsidRPr="006947B4">
              <w:rPr>
                <w:rFonts w:asciiTheme="majorHAnsi" w:hAnsiTheme="majorHAnsi"/>
                <w:sz w:val="22"/>
                <w:szCs w:val="22"/>
                <w:lang w:val="en-GB"/>
              </w:rPr>
              <w:t>Gross Motor Fun</w:t>
            </w:r>
          </w:p>
        </w:tc>
        <w:tc>
          <w:tcPr>
            <w:tcW w:w="4453" w:type="dxa"/>
            <w:gridSpan w:val="2"/>
            <w:vAlign w:val="center"/>
          </w:tcPr>
          <w:p w14:paraId="103BB1E4" w14:textId="77777777" w:rsidR="001D3410" w:rsidRPr="006947B4" w:rsidRDefault="001D3410" w:rsidP="000E44D6">
            <w:pPr>
              <w:rPr>
                <w:rFonts w:asciiTheme="majorHAnsi" w:hAnsiTheme="majorHAnsi"/>
                <w:sz w:val="22"/>
                <w:szCs w:val="22"/>
                <w:lang w:val="en-GB"/>
              </w:rPr>
            </w:pPr>
            <w:r w:rsidRPr="006947B4">
              <w:rPr>
                <w:rFonts w:asciiTheme="majorHAnsi" w:hAnsiTheme="majorHAnsi"/>
                <w:sz w:val="22"/>
                <w:szCs w:val="22"/>
                <w:lang w:val="en-GB"/>
              </w:rPr>
              <w:t>Michael C. Abraham, C.A.P.G</w:t>
            </w:r>
          </w:p>
        </w:tc>
      </w:tr>
      <w:tr w:rsidR="001D3410" w:rsidRPr="006947B4" w14:paraId="193628A5" w14:textId="77777777" w:rsidTr="006947B4">
        <w:tblPrEx>
          <w:tblCellMar>
            <w:top w:w="57" w:type="dxa"/>
            <w:bottom w:w="57" w:type="dxa"/>
          </w:tblCellMar>
        </w:tblPrEx>
        <w:tc>
          <w:tcPr>
            <w:tcW w:w="4418" w:type="dxa"/>
            <w:gridSpan w:val="2"/>
          </w:tcPr>
          <w:p w14:paraId="52869F83" w14:textId="77777777" w:rsidR="001D3410" w:rsidRPr="006947B4" w:rsidRDefault="001D3410" w:rsidP="000E44D6">
            <w:pPr>
              <w:rPr>
                <w:rFonts w:asciiTheme="majorHAnsi" w:hAnsiTheme="majorHAnsi"/>
                <w:sz w:val="22"/>
                <w:szCs w:val="22"/>
                <w:lang w:val="en-GB"/>
              </w:rPr>
            </w:pPr>
            <w:r w:rsidRPr="006947B4">
              <w:rPr>
                <w:rFonts w:asciiTheme="majorHAnsi" w:hAnsiTheme="majorHAnsi"/>
                <w:sz w:val="22"/>
                <w:szCs w:val="22"/>
                <w:lang w:val="en-GB"/>
              </w:rPr>
              <w:t>Fine Motoring</w:t>
            </w:r>
          </w:p>
        </w:tc>
        <w:tc>
          <w:tcPr>
            <w:tcW w:w="4453" w:type="dxa"/>
            <w:gridSpan w:val="2"/>
            <w:vAlign w:val="center"/>
          </w:tcPr>
          <w:p w14:paraId="11A244CD" w14:textId="77777777" w:rsidR="001D3410" w:rsidRPr="006947B4" w:rsidRDefault="001D3410" w:rsidP="000E44D6">
            <w:pPr>
              <w:rPr>
                <w:rFonts w:asciiTheme="majorHAnsi" w:hAnsiTheme="majorHAnsi"/>
                <w:sz w:val="22"/>
                <w:szCs w:val="22"/>
                <w:lang w:val="en-GB"/>
              </w:rPr>
            </w:pPr>
            <w:r w:rsidRPr="006947B4">
              <w:rPr>
                <w:rFonts w:asciiTheme="majorHAnsi" w:hAnsiTheme="majorHAnsi"/>
                <w:sz w:val="22"/>
                <w:szCs w:val="22"/>
                <w:lang w:val="en-GB"/>
              </w:rPr>
              <w:t>Easy Learn</w:t>
            </w:r>
          </w:p>
        </w:tc>
      </w:tr>
      <w:tr w:rsidR="001D3410" w:rsidRPr="006947B4" w14:paraId="550F0ADE" w14:textId="77777777" w:rsidTr="006947B4">
        <w:tblPrEx>
          <w:tblCellMar>
            <w:top w:w="57" w:type="dxa"/>
            <w:bottom w:w="57" w:type="dxa"/>
          </w:tblCellMar>
        </w:tblPrEx>
        <w:tc>
          <w:tcPr>
            <w:tcW w:w="4418" w:type="dxa"/>
            <w:gridSpan w:val="2"/>
          </w:tcPr>
          <w:p w14:paraId="4DC1EFF2" w14:textId="77777777" w:rsidR="001D3410" w:rsidRPr="006947B4" w:rsidRDefault="001D3410" w:rsidP="000E44D6">
            <w:pPr>
              <w:rPr>
                <w:rFonts w:asciiTheme="majorHAnsi" w:hAnsiTheme="majorHAnsi"/>
                <w:sz w:val="22"/>
                <w:szCs w:val="22"/>
                <w:lang w:val="en-GB"/>
              </w:rPr>
            </w:pPr>
            <w:r w:rsidRPr="006947B4">
              <w:rPr>
                <w:rFonts w:asciiTheme="majorHAnsi" w:hAnsiTheme="majorHAnsi"/>
                <w:sz w:val="22"/>
                <w:szCs w:val="22"/>
                <w:lang w:val="en-GB"/>
              </w:rPr>
              <w:t>Alpha to Omega</w:t>
            </w:r>
          </w:p>
        </w:tc>
        <w:tc>
          <w:tcPr>
            <w:tcW w:w="4453" w:type="dxa"/>
            <w:gridSpan w:val="2"/>
            <w:vAlign w:val="center"/>
          </w:tcPr>
          <w:p w14:paraId="241F04FC" w14:textId="1F74655F" w:rsidR="001D3410" w:rsidRPr="006947B4" w:rsidRDefault="001D3410" w:rsidP="000E44D6">
            <w:pPr>
              <w:rPr>
                <w:rFonts w:asciiTheme="majorHAnsi" w:hAnsiTheme="majorHAnsi"/>
                <w:sz w:val="22"/>
                <w:szCs w:val="22"/>
                <w:lang w:val="en-GB"/>
              </w:rPr>
            </w:pPr>
            <w:r w:rsidRPr="006947B4">
              <w:rPr>
                <w:rFonts w:asciiTheme="majorHAnsi" w:hAnsiTheme="majorHAnsi"/>
                <w:sz w:val="22"/>
                <w:szCs w:val="22"/>
                <w:lang w:val="en-GB"/>
              </w:rPr>
              <w:t>Hornsby,</w:t>
            </w:r>
            <w:r w:rsidR="003E134B">
              <w:rPr>
                <w:rFonts w:asciiTheme="majorHAnsi" w:hAnsiTheme="majorHAnsi"/>
                <w:sz w:val="22"/>
                <w:szCs w:val="22"/>
                <w:lang w:val="en-GB"/>
              </w:rPr>
              <w:t xml:space="preserve"> </w:t>
            </w:r>
            <w:r w:rsidRPr="006947B4">
              <w:rPr>
                <w:rFonts w:asciiTheme="majorHAnsi" w:hAnsiTheme="majorHAnsi"/>
                <w:sz w:val="22"/>
                <w:szCs w:val="22"/>
                <w:lang w:val="en-GB"/>
              </w:rPr>
              <w:t>Sheen &amp; Pool</w:t>
            </w:r>
          </w:p>
        </w:tc>
      </w:tr>
      <w:tr w:rsidR="001D3410" w:rsidRPr="006947B4" w14:paraId="1EB7A8E5" w14:textId="77777777" w:rsidTr="006947B4">
        <w:tblPrEx>
          <w:tblCellMar>
            <w:top w:w="57" w:type="dxa"/>
            <w:bottom w:w="57" w:type="dxa"/>
          </w:tblCellMar>
        </w:tblPrEx>
        <w:tc>
          <w:tcPr>
            <w:tcW w:w="4418" w:type="dxa"/>
            <w:gridSpan w:val="2"/>
          </w:tcPr>
          <w:p w14:paraId="3D20BFE3" w14:textId="77777777" w:rsidR="001D3410" w:rsidRPr="006947B4" w:rsidRDefault="001D3410" w:rsidP="000E44D6">
            <w:pPr>
              <w:rPr>
                <w:rFonts w:asciiTheme="majorHAnsi" w:hAnsiTheme="majorHAnsi"/>
                <w:sz w:val="22"/>
                <w:szCs w:val="22"/>
                <w:lang w:val="en-GB"/>
              </w:rPr>
            </w:pPr>
            <w:r w:rsidRPr="006947B4">
              <w:rPr>
                <w:rFonts w:asciiTheme="majorHAnsi" w:hAnsiTheme="majorHAnsi"/>
                <w:sz w:val="22"/>
                <w:szCs w:val="22"/>
                <w:lang w:val="en-GB"/>
              </w:rPr>
              <w:t>100 Ideas for Supporting Pupils with Dyslexia</w:t>
            </w:r>
          </w:p>
        </w:tc>
        <w:tc>
          <w:tcPr>
            <w:tcW w:w="4453" w:type="dxa"/>
            <w:gridSpan w:val="2"/>
            <w:vAlign w:val="center"/>
          </w:tcPr>
          <w:p w14:paraId="2C6E4E1E" w14:textId="77777777" w:rsidR="001D3410" w:rsidRPr="006947B4" w:rsidRDefault="001D3410" w:rsidP="000E44D6">
            <w:pPr>
              <w:rPr>
                <w:rFonts w:asciiTheme="majorHAnsi" w:hAnsiTheme="majorHAnsi"/>
                <w:sz w:val="22"/>
                <w:szCs w:val="22"/>
                <w:lang w:val="en-GB"/>
              </w:rPr>
            </w:pPr>
          </w:p>
        </w:tc>
      </w:tr>
      <w:tr w:rsidR="001D3410" w:rsidRPr="006947B4" w14:paraId="50CDDD7A" w14:textId="77777777" w:rsidTr="00992883">
        <w:tblPrEx>
          <w:tblCellMar>
            <w:top w:w="57" w:type="dxa"/>
            <w:bottom w:w="57" w:type="dxa"/>
          </w:tblCellMar>
        </w:tblPrEx>
        <w:tc>
          <w:tcPr>
            <w:tcW w:w="4418" w:type="dxa"/>
            <w:gridSpan w:val="2"/>
          </w:tcPr>
          <w:p w14:paraId="06D7246C" w14:textId="77777777" w:rsidR="001D3410" w:rsidRPr="006947B4" w:rsidRDefault="001D3410" w:rsidP="000E44D6">
            <w:pPr>
              <w:rPr>
                <w:rFonts w:asciiTheme="majorHAnsi" w:hAnsiTheme="majorHAnsi"/>
                <w:sz w:val="22"/>
                <w:szCs w:val="22"/>
                <w:lang w:val="en-GB"/>
              </w:rPr>
            </w:pPr>
            <w:r w:rsidRPr="006947B4">
              <w:rPr>
                <w:rFonts w:asciiTheme="majorHAnsi" w:hAnsiTheme="majorHAnsi"/>
                <w:sz w:val="22"/>
                <w:szCs w:val="22"/>
                <w:lang w:val="en-GB"/>
              </w:rPr>
              <w:t>Handwriting Without Tears</w:t>
            </w:r>
          </w:p>
        </w:tc>
        <w:tc>
          <w:tcPr>
            <w:tcW w:w="4453" w:type="dxa"/>
            <w:gridSpan w:val="2"/>
          </w:tcPr>
          <w:p w14:paraId="069D04CD" w14:textId="77777777" w:rsidR="001D3410" w:rsidRPr="006947B4" w:rsidRDefault="001D3410" w:rsidP="000E44D6">
            <w:pPr>
              <w:rPr>
                <w:rFonts w:asciiTheme="majorHAnsi" w:hAnsiTheme="majorHAnsi"/>
                <w:sz w:val="22"/>
                <w:szCs w:val="22"/>
                <w:lang w:val="en-GB"/>
              </w:rPr>
            </w:pPr>
          </w:p>
        </w:tc>
      </w:tr>
      <w:tr w:rsidR="001D3410" w:rsidRPr="006947B4" w14:paraId="4D9B1CA8" w14:textId="77777777" w:rsidTr="00992883">
        <w:tblPrEx>
          <w:tblCellMar>
            <w:top w:w="57" w:type="dxa"/>
            <w:bottom w:w="57" w:type="dxa"/>
          </w:tblCellMar>
        </w:tblPrEx>
        <w:tc>
          <w:tcPr>
            <w:tcW w:w="4418" w:type="dxa"/>
            <w:gridSpan w:val="2"/>
          </w:tcPr>
          <w:p w14:paraId="04B66339" w14:textId="77777777" w:rsidR="001D3410" w:rsidRPr="006947B4" w:rsidRDefault="001D3410" w:rsidP="000E44D6">
            <w:pPr>
              <w:rPr>
                <w:rFonts w:asciiTheme="majorHAnsi" w:hAnsiTheme="majorHAnsi"/>
                <w:sz w:val="22"/>
                <w:szCs w:val="22"/>
                <w:lang w:val="en-GB"/>
              </w:rPr>
            </w:pPr>
            <w:r w:rsidRPr="006947B4">
              <w:rPr>
                <w:rFonts w:asciiTheme="majorHAnsi" w:hAnsiTheme="majorHAnsi"/>
                <w:sz w:val="22"/>
                <w:szCs w:val="22"/>
                <w:lang w:val="en-GB"/>
              </w:rPr>
              <w:t>Theraputty, threading, weaving, bubble wrap, play dough etc.</w:t>
            </w:r>
          </w:p>
        </w:tc>
        <w:tc>
          <w:tcPr>
            <w:tcW w:w="4453" w:type="dxa"/>
            <w:gridSpan w:val="2"/>
          </w:tcPr>
          <w:p w14:paraId="64092346" w14:textId="77777777" w:rsidR="001D3410" w:rsidRPr="006947B4" w:rsidRDefault="001D3410" w:rsidP="000E44D6">
            <w:pPr>
              <w:rPr>
                <w:rFonts w:asciiTheme="majorHAnsi" w:hAnsiTheme="majorHAnsi"/>
                <w:sz w:val="22"/>
                <w:szCs w:val="22"/>
                <w:lang w:val="en-GB"/>
              </w:rPr>
            </w:pPr>
          </w:p>
        </w:tc>
      </w:tr>
      <w:tr w:rsidR="001D3410" w:rsidRPr="006947B4" w14:paraId="757591E0" w14:textId="77777777" w:rsidTr="00992883">
        <w:tblPrEx>
          <w:tblCellMar>
            <w:top w:w="57" w:type="dxa"/>
            <w:bottom w:w="57" w:type="dxa"/>
          </w:tblCellMar>
        </w:tblPrEx>
        <w:tc>
          <w:tcPr>
            <w:tcW w:w="4418" w:type="dxa"/>
            <w:gridSpan w:val="2"/>
          </w:tcPr>
          <w:p w14:paraId="52A725E8" w14:textId="77777777" w:rsidR="001D3410" w:rsidRPr="006947B4" w:rsidRDefault="001D3410" w:rsidP="00B3031B">
            <w:pPr>
              <w:jc w:val="center"/>
              <w:rPr>
                <w:rFonts w:asciiTheme="majorHAnsi" w:hAnsiTheme="majorHAnsi"/>
                <w:b/>
                <w:sz w:val="22"/>
                <w:szCs w:val="22"/>
                <w:lang w:val="en-GB"/>
              </w:rPr>
            </w:pPr>
            <w:r w:rsidRPr="006947B4">
              <w:rPr>
                <w:rFonts w:asciiTheme="majorHAnsi" w:hAnsiTheme="majorHAnsi"/>
                <w:b/>
                <w:sz w:val="22"/>
                <w:szCs w:val="22"/>
                <w:lang w:val="en-GB"/>
              </w:rPr>
              <w:t>Title</w:t>
            </w:r>
          </w:p>
        </w:tc>
        <w:tc>
          <w:tcPr>
            <w:tcW w:w="4453" w:type="dxa"/>
            <w:gridSpan w:val="2"/>
          </w:tcPr>
          <w:p w14:paraId="71661D0E" w14:textId="77777777" w:rsidR="001D3410" w:rsidRPr="006947B4" w:rsidRDefault="001D3410" w:rsidP="00B3031B">
            <w:pPr>
              <w:jc w:val="center"/>
              <w:rPr>
                <w:rFonts w:asciiTheme="majorHAnsi" w:hAnsiTheme="majorHAnsi"/>
                <w:b/>
                <w:sz w:val="22"/>
                <w:szCs w:val="22"/>
                <w:lang w:val="en-GB"/>
              </w:rPr>
            </w:pPr>
            <w:r w:rsidRPr="006947B4">
              <w:rPr>
                <w:rFonts w:asciiTheme="majorHAnsi" w:hAnsiTheme="majorHAnsi"/>
                <w:b/>
                <w:sz w:val="22"/>
                <w:szCs w:val="22"/>
                <w:lang w:val="en-GB"/>
              </w:rPr>
              <w:t>Author/Publisher</w:t>
            </w:r>
          </w:p>
        </w:tc>
      </w:tr>
      <w:tr w:rsidR="005364E1" w:rsidRPr="006947B4" w14:paraId="020848CE" w14:textId="77777777" w:rsidTr="00992883">
        <w:tblPrEx>
          <w:tblCellMar>
            <w:top w:w="57" w:type="dxa"/>
            <w:bottom w:w="57" w:type="dxa"/>
          </w:tblCellMar>
        </w:tblPrEx>
        <w:tc>
          <w:tcPr>
            <w:tcW w:w="8871" w:type="dxa"/>
            <w:gridSpan w:val="4"/>
          </w:tcPr>
          <w:p w14:paraId="5A3D7041" w14:textId="778C166F" w:rsidR="005364E1" w:rsidRPr="006947B4" w:rsidRDefault="005364E1" w:rsidP="00B3031B">
            <w:pPr>
              <w:jc w:val="center"/>
              <w:rPr>
                <w:rFonts w:asciiTheme="majorHAnsi" w:hAnsiTheme="majorHAnsi"/>
                <w:b/>
                <w:lang w:val="en-GB"/>
              </w:rPr>
            </w:pPr>
            <w:r w:rsidRPr="006947B4">
              <w:rPr>
                <w:rFonts w:asciiTheme="majorHAnsi" w:hAnsiTheme="majorHAnsi"/>
                <w:b/>
                <w:lang w:val="en-GB"/>
              </w:rPr>
              <w:t>Down Syndrome</w:t>
            </w:r>
          </w:p>
        </w:tc>
      </w:tr>
      <w:tr w:rsidR="005364E1" w:rsidRPr="00A10147" w14:paraId="2A8E9F48" w14:textId="77777777" w:rsidTr="00992883">
        <w:tblPrEx>
          <w:tblCellMar>
            <w:top w:w="57" w:type="dxa"/>
            <w:bottom w:w="57" w:type="dxa"/>
          </w:tblCellMar>
        </w:tblPrEx>
        <w:tc>
          <w:tcPr>
            <w:tcW w:w="4418" w:type="dxa"/>
            <w:gridSpan w:val="2"/>
          </w:tcPr>
          <w:p w14:paraId="70FB7A82" w14:textId="77777777" w:rsidR="005364E1" w:rsidRPr="006947B4" w:rsidRDefault="005364E1" w:rsidP="000E44D6">
            <w:pPr>
              <w:rPr>
                <w:rFonts w:asciiTheme="majorHAnsi" w:hAnsiTheme="majorHAnsi"/>
                <w:sz w:val="22"/>
                <w:szCs w:val="22"/>
                <w:lang w:val="en-GB"/>
              </w:rPr>
            </w:pPr>
            <w:r w:rsidRPr="006947B4">
              <w:rPr>
                <w:rFonts w:asciiTheme="majorHAnsi" w:hAnsiTheme="majorHAnsi"/>
                <w:sz w:val="22"/>
                <w:szCs w:val="22"/>
                <w:lang w:val="en-GB"/>
              </w:rPr>
              <w:t>Classroom Language Skills for Children with Down Syndrome</w:t>
            </w:r>
          </w:p>
        </w:tc>
        <w:tc>
          <w:tcPr>
            <w:tcW w:w="4453" w:type="dxa"/>
            <w:gridSpan w:val="2"/>
          </w:tcPr>
          <w:p w14:paraId="7A97BF30" w14:textId="77777777" w:rsidR="005364E1" w:rsidRPr="006947B4" w:rsidRDefault="005364E1" w:rsidP="000E44D6">
            <w:pPr>
              <w:rPr>
                <w:rFonts w:asciiTheme="majorHAnsi" w:hAnsiTheme="majorHAnsi"/>
                <w:sz w:val="22"/>
                <w:szCs w:val="22"/>
                <w:lang w:val="en-GB"/>
              </w:rPr>
            </w:pPr>
            <w:r w:rsidRPr="006947B4">
              <w:rPr>
                <w:rFonts w:asciiTheme="majorHAnsi" w:hAnsiTheme="majorHAnsi"/>
                <w:sz w:val="22"/>
                <w:szCs w:val="22"/>
                <w:lang w:val="en-GB"/>
              </w:rPr>
              <w:t>Libby Cumin</w:t>
            </w:r>
          </w:p>
        </w:tc>
      </w:tr>
      <w:tr w:rsidR="005364E1" w:rsidRPr="00A10147" w14:paraId="04DD297E" w14:textId="77777777" w:rsidTr="00992883">
        <w:tblPrEx>
          <w:tblCellMar>
            <w:top w:w="57" w:type="dxa"/>
            <w:bottom w:w="57" w:type="dxa"/>
          </w:tblCellMar>
        </w:tblPrEx>
        <w:tc>
          <w:tcPr>
            <w:tcW w:w="4418" w:type="dxa"/>
            <w:gridSpan w:val="2"/>
          </w:tcPr>
          <w:p w14:paraId="3C8156F6" w14:textId="77777777" w:rsidR="005364E1" w:rsidRPr="006947B4" w:rsidRDefault="005364E1" w:rsidP="000E44D6">
            <w:pPr>
              <w:rPr>
                <w:rFonts w:asciiTheme="majorHAnsi" w:hAnsiTheme="majorHAnsi"/>
                <w:sz w:val="22"/>
                <w:szCs w:val="22"/>
                <w:lang w:val="en-GB"/>
              </w:rPr>
            </w:pPr>
            <w:r w:rsidRPr="006947B4">
              <w:rPr>
                <w:rFonts w:asciiTheme="majorHAnsi" w:hAnsiTheme="majorHAnsi"/>
                <w:sz w:val="22"/>
                <w:szCs w:val="22"/>
                <w:lang w:val="en-GB"/>
              </w:rPr>
              <w:t>Teaching Reading to Children with Down Syndrome</w:t>
            </w:r>
          </w:p>
        </w:tc>
        <w:tc>
          <w:tcPr>
            <w:tcW w:w="4453" w:type="dxa"/>
            <w:gridSpan w:val="2"/>
          </w:tcPr>
          <w:p w14:paraId="48F1F1FC" w14:textId="77777777" w:rsidR="005364E1" w:rsidRPr="006947B4" w:rsidRDefault="005364E1" w:rsidP="000E44D6">
            <w:pPr>
              <w:rPr>
                <w:rFonts w:asciiTheme="majorHAnsi" w:hAnsiTheme="majorHAnsi"/>
                <w:sz w:val="22"/>
                <w:szCs w:val="22"/>
                <w:lang w:val="en-GB"/>
              </w:rPr>
            </w:pPr>
            <w:r w:rsidRPr="006947B4">
              <w:rPr>
                <w:rFonts w:asciiTheme="majorHAnsi" w:hAnsiTheme="majorHAnsi"/>
                <w:sz w:val="22"/>
                <w:szCs w:val="22"/>
                <w:lang w:val="en-GB"/>
              </w:rPr>
              <w:t>Olwein</w:t>
            </w:r>
          </w:p>
        </w:tc>
      </w:tr>
      <w:tr w:rsidR="005364E1" w:rsidRPr="00A10147" w14:paraId="23A1A51A" w14:textId="77777777" w:rsidTr="00992883">
        <w:tblPrEx>
          <w:tblCellMar>
            <w:top w:w="57" w:type="dxa"/>
            <w:bottom w:w="57" w:type="dxa"/>
          </w:tblCellMar>
        </w:tblPrEx>
        <w:tc>
          <w:tcPr>
            <w:tcW w:w="4418" w:type="dxa"/>
            <w:gridSpan w:val="2"/>
          </w:tcPr>
          <w:p w14:paraId="338D6B31" w14:textId="77777777" w:rsidR="005364E1" w:rsidRPr="006947B4" w:rsidRDefault="005364E1" w:rsidP="00A9271F">
            <w:pPr>
              <w:jc w:val="center"/>
              <w:rPr>
                <w:rFonts w:asciiTheme="majorHAnsi" w:hAnsiTheme="majorHAnsi"/>
                <w:b/>
                <w:lang w:val="en-GB"/>
              </w:rPr>
            </w:pPr>
            <w:r w:rsidRPr="006947B4">
              <w:rPr>
                <w:rFonts w:asciiTheme="majorHAnsi" w:hAnsiTheme="majorHAnsi"/>
                <w:b/>
                <w:lang w:val="en-GB"/>
              </w:rPr>
              <w:t>Able /Talented Children</w:t>
            </w:r>
          </w:p>
        </w:tc>
        <w:tc>
          <w:tcPr>
            <w:tcW w:w="4453" w:type="dxa"/>
            <w:gridSpan w:val="2"/>
          </w:tcPr>
          <w:p w14:paraId="5355F4EA" w14:textId="77777777" w:rsidR="005364E1" w:rsidRPr="006947B4" w:rsidRDefault="005364E1" w:rsidP="00B3031B">
            <w:pPr>
              <w:jc w:val="center"/>
              <w:rPr>
                <w:rFonts w:asciiTheme="majorHAnsi" w:hAnsiTheme="majorHAnsi"/>
                <w:sz w:val="22"/>
                <w:szCs w:val="22"/>
                <w:lang w:val="en-GB"/>
              </w:rPr>
            </w:pPr>
            <w:r w:rsidRPr="006947B4">
              <w:rPr>
                <w:rFonts w:asciiTheme="majorHAnsi" w:hAnsiTheme="majorHAnsi"/>
                <w:b/>
                <w:sz w:val="22"/>
                <w:szCs w:val="22"/>
                <w:lang w:val="en-GB"/>
              </w:rPr>
              <w:t>Author/Publisher</w:t>
            </w:r>
          </w:p>
        </w:tc>
      </w:tr>
      <w:tr w:rsidR="005364E1" w:rsidRPr="00A10147" w14:paraId="7C529A0F" w14:textId="77777777" w:rsidTr="006947B4">
        <w:tblPrEx>
          <w:tblCellMar>
            <w:top w:w="57" w:type="dxa"/>
            <w:bottom w:w="57" w:type="dxa"/>
          </w:tblCellMar>
        </w:tblPrEx>
        <w:tc>
          <w:tcPr>
            <w:tcW w:w="4418" w:type="dxa"/>
            <w:gridSpan w:val="2"/>
            <w:vAlign w:val="center"/>
          </w:tcPr>
          <w:p w14:paraId="0B47A619" w14:textId="77777777" w:rsidR="005364E1" w:rsidRPr="006947B4" w:rsidRDefault="005364E1" w:rsidP="000E44D6">
            <w:pPr>
              <w:rPr>
                <w:rFonts w:asciiTheme="majorHAnsi" w:hAnsiTheme="majorHAnsi"/>
                <w:sz w:val="22"/>
                <w:szCs w:val="22"/>
                <w:lang w:val="en-GB"/>
              </w:rPr>
            </w:pPr>
            <w:r w:rsidRPr="006947B4">
              <w:rPr>
                <w:rFonts w:asciiTheme="majorHAnsi" w:hAnsiTheme="majorHAnsi"/>
                <w:sz w:val="22"/>
                <w:szCs w:val="22"/>
                <w:lang w:val="en-GB"/>
              </w:rPr>
              <w:t>Challenging Resources for Able and Talented Children</w:t>
            </w:r>
          </w:p>
        </w:tc>
        <w:tc>
          <w:tcPr>
            <w:tcW w:w="4453" w:type="dxa"/>
            <w:gridSpan w:val="2"/>
            <w:vAlign w:val="center"/>
          </w:tcPr>
          <w:p w14:paraId="56BBC3C7" w14:textId="77777777" w:rsidR="005364E1" w:rsidRPr="006947B4" w:rsidRDefault="005364E1" w:rsidP="000E44D6">
            <w:pPr>
              <w:rPr>
                <w:rFonts w:asciiTheme="majorHAnsi" w:hAnsiTheme="majorHAnsi"/>
                <w:sz w:val="22"/>
                <w:szCs w:val="22"/>
                <w:lang w:val="en-GB"/>
              </w:rPr>
            </w:pPr>
            <w:r w:rsidRPr="006947B4">
              <w:rPr>
                <w:rFonts w:asciiTheme="majorHAnsi" w:hAnsiTheme="majorHAnsi"/>
                <w:sz w:val="22"/>
                <w:szCs w:val="22"/>
                <w:lang w:val="en-GB"/>
              </w:rPr>
              <w:t>Barry Teare</w:t>
            </w:r>
          </w:p>
        </w:tc>
      </w:tr>
      <w:tr w:rsidR="005364E1" w:rsidRPr="00A10147" w14:paraId="587A394F" w14:textId="77777777" w:rsidTr="006947B4">
        <w:tblPrEx>
          <w:tblCellMar>
            <w:top w:w="57" w:type="dxa"/>
            <w:bottom w:w="57" w:type="dxa"/>
          </w:tblCellMar>
        </w:tblPrEx>
        <w:tc>
          <w:tcPr>
            <w:tcW w:w="4418" w:type="dxa"/>
            <w:gridSpan w:val="2"/>
            <w:vAlign w:val="center"/>
          </w:tcPr>
          <w:p w14:paraId="07ED1974" w14:textId="77777777" w:rsidR="005364E1" w:rsidRPr="006947B4" w:rsidRDefault="005364E1" w:rsidP="000E44D6">
            <w:pPr>
              <w:rPr>
                <w:rFonts w:asciiTheme="majorHAnsi" w:hAnsiTheme="majorHAnsi"/>
                <w:sz w:val="22"/>
                <w:szCs w:val="22"/>
                <w:lang w:val="en-GB"/>
              </w:rPr>
            </w:pPr>
            <w:r w:rsidRPr="006947B4">
              <w:rPr>
                <w:rFonts w:asciiTheme="majorHAnsi" w:hAnsiTheme="majorHAnsi" w:cs="Calibri"/>
                <w:sz w:val="22"/>
                <w:szCs w:val="22"/>
                <w:lang w:val="en-GB"/>
              </w:rPr>
              <w:t>Mathematical Challenges for able pupils in Key Stage 1 and 2</w:t>
            </w:r>
          </w:p>
        </w:tc>
        <w:tc>
          <w:tcPr>
            <w:tcW w:w="4453" w:type="dxa"/>
            <w:gridSpan w:val="2"/>
            <w:vAlign w:val="center"/>
          </w:tcPr>
          <w:p w14:paraId="2DF62F1D" w14:textId="77777777" w:rsidR="005364E1" w:rsidRPr="006947B4" w:rsidRDefault="005364E1" w:rsidP="000E44D6">
            <w:pPr>
              <w:rPr>
                <w:rFonts w:asciiTheme="majorHAnsi" w:hAnsiTheme="majorHAnsi"/>
                <w:sz w:val="22"/>
                <w:szCs w:val="22"/>
                <w:lang w:val="en-GB"/>
              </w:rPr>
            </w:pPr>
            <w:r w:rsidRPr="006947B4">
              <w:rPr>
                <w:rFonts w:asciiTheme="majorHAnsi" w:hAnsiTheme="majorHAnsi" w:cs="Calibri"/>
                <w:sz w:val="22"/>
                <w:szCs w:val="22"/>
                <w:lang w:val="en-GB"/>
              </w:rPr>
              <w:t>The National Numeracy Strategy</w:t>
            </w:r>
          </w:p>
        </w:tc>
      </w:tr>
      <w:tr w:rsidR="005364E1" w:rsidRPr="00A10147" w14:paraId="31E525D5" w14:textId="77777777" w:rsidTr="006947B4">
        <w:tblPrEx>
          <w:tblCellMar>
            <w:top w:w="57" w:type="dxa"/>
            <w:bottom w:w="57" w:type="dxa"/>
          </w:tblCellMar>
        </w:tblPrEx>
        <w:tc>
          <w:tcPr>
            <w:tcW w:w="4418" w:type="dxa"/>
            <w:gridSpan w:val="2"/>
            <w:vAlign w:val="center"/>
          </w:tcPr>
          <w:p w14:paraId="63F57A5E" w14:textId="71F09E7B" w:rsidR="005364E1" w:rsidRPr="006947B4" w:rsidRDefault="005364E1" w:rsidP="008121FC">
            <w:pPr>
              <w:jc w:val="both"/>
              <w:rPr>
                <w:rFonts w:asciiTheme="majorHAnsi" w:hAnsiTheme="majorHAnsi" w:cs="Calibri"/>
                <w:sz w:val="22"/>
                <w:szCs w:val="22"/>
                <w:lang w:val="en-GB"/>
              </w:rPr>
            </w:pPr>
            <w:r w:rsidRPr="006947B4">
              <w:rPr>
                <w:rFonts w:asciiTheme="majorHAnsi" w:hAnsiTheme="majorHAnsi" w:cs="Calibri"/>
                <w:sz w:val="22"/>
                <w:szCs w:val="22"/>
                <w:lang w:val="en-GB"/>
              </w:rPr>
              <w:t>High Interest Activities in Vocabulary (broad, science etc</w:t>
            </w:r>
            <w:r w:rsidR="003E134B">
              <w:rPr>
                <w:rFonts w:asciiTheme="majorHAnsi" w:hAnsiTheme="majorHAnsi" w:cs="Calibri"/>
                <w:sz w:val="22"/>
                <w:szCs w:val="22"/>
                <w:lang w:val="en-GB"/>
              </w:rPr>
              <w:t>.</w:t>
            </w:r>
            <w:r w:rsidRPr="006947B4">
              <w:rPr>
                <w:rFonts w:asciiTheme="majorHAnsi" w:hAnsiTheme="majorHAnsi" w:cs="Calibri"/>
                <w:sz w:val="22"/>
                <w:szCs w:val="22"/>
                <w:lang w:val="en-GB"/>
              </w:rPr>
              <w:t>), in Language (grammar etc</w:t>
            </w:r>
            <w:r w:rsidR="003E134B">
              <w:rPr>
                <w:rFonts w:asciiTheme="majorHAnsi" w:hAnsiTheme="majorHAnsi" w:cs="Calibri"/>
                <w:sz w:val="22"/>
                <w:szCs w:val="22"/>
                <w:lang w:val="en-GB"/>
              </w:rPr>
              <w:t>.</w:t>
            </w:r>
            <w:r w:rsidRPr="006947B4">
              <w:rPr>
                <w:rFonts w:asciiTheme="majorHAnsi" w:hAnsiTheme="majorHAnsi" w:cs="Calibri"/>
                <w:sz w:val="22"/>
                <w:szCs w:val="22"/>
                <w:lang w:val="en-GB"/>
              </w:rPr>
              <w:t>) and Trivia</w:t>
            </w:r>
            <w:r w:rsidR="009B3600" w:rsidRPr="006947B4">
              <w:rPr>
                <w:rFonts w:asciiTheme="majorHAnsi" w:hAnsiTheme="majorHAnsi" w:cs="Calibri"/>
                <w:sz w:val="22"/>
                <w:szCs w:val="22"/>
                <w:lang w:val="en-GB"/>
              </w:rPr>
              <w:t>,</w:t>
            </w:r>
            <w:r w:rsidRPr="006947B4">
              <w:rPr>
                <w:rFonts w:asciiTheme="majorHAnsi" w:hAnsiTheme="majorHAnsi" w:cs="Calibri"/>
                <w:sz w:val="22"/>
                <w:szCs w:val="22"/>
                <w:lang w:val="en-GB"/>
              </w:rPr>
              <w:t xml:space="preserve"> etc.</w:t>
            </w:r>
          </w:p>
        </w:tc>
        <w:tc>
          <w:tcPr>
            <w:tcW w:w="4453" w:type="dxa"/>
            <w:gridSpan w:val="2"/>
            <w:vAlign w:val="center"/>
          </w:tcPr>
          <w:p w14:paraId="5B644CDA" w14:textId="77777777" w:rsidR="005364E1" w:rsidRPr="006947B4" w:rsidRDefault="005364E1" w:rsidP="000E44D6">
            <w:pPr>
              <w:rPr>
                <w:rFonts w:asciiTheme="majorHAnsi" w:hAnsiTheme="majorHAnsi"/>
                <w:sz w:val="22"/>
                <w:szCs w:val="22"/>
                <w:lang w:val="en-GB"/>
              </w:rPr>
            </w:pPr>
            <w:r w:rsidRPr="006947B4">
              <w:rPr>
                <w:rFonts w:asciiTheme="majorHAnsi" w:hAnsiTheme="majorHAnsi"/>
                <w:sz w:val="22"/>
                <w:szCs w:val="22"/>
                <w:lang w:val="en-GB"/>
              </w:rPr>
              <w:t>3 x ring-binder of worksheets</w:t>
            </w:r>
          </w:p>
        </w:tc>
      </w:tr>
    </w:tbl>
    <w:p w14:paraId="45668551" w14:textId="77777777" w:rsidR="00626075" w:rsidRPr="00A10147" w:rsidRDefault="00626075" w:rsidP="000E44D6">
      <w:pPr>
        <w:rPr>
          <w:lang w:val="en-GB"/>
        </w:rPr>
      </w:pPr>
    </w:p>
    <w:p w14:paraId="296CE05A" w14:textId="77777777" w:rsidR="00D63BA7" w:rsidRPr="001D3410" w:rsidRDefault="00D63BA7" w:rsidP="000E44D6">
      <w:pPr>
        <w:rPr>
          <w:rFonts w:asciiTheme="majorHAnsi" w:hAnsiTheme="majorHAnsi"/>
          <w:lang w:val="en-GB"/>
        </w:rPr>
      </w:pPr>
    </w:p>
    <w:p w14:paraId="50E79C02" w14:textId="77777777" w:rsidR="00F83FA6" w:rsidRPr="001D3410" w:rsidRDefault="000E44D6" w:rsidP="000E44D6">
      <w:pPr>
        <w:rPr>
          <w:rFonts w:asciiTheme="majorHAnsi" w:hAnsiTheme="majorHAnsi"/>
          <w:lang w:val="en-GB"/>
        </w:rPr>
      </w:pPr>
      <w:r w:rsidRPr="001D3410">
        <w:rPr>
          <w:rFonts w:asciiTheme="majorHAnsi" w:hAnsiTheme="majorHAnsi"/>
          <w:lang w:val="en-GB"/>
        </w:rPr>
        <w:t>NB. Are also a number of concrete maths resources</w:t>
      </w:r>
      <w:r w:rsidR="00F83FA6" w:rsidRPr="001D3410">
        <w:rPr>
          <w:rFonts w:asciiTheme="majorHAnsi" w:hAnsiTheme="majorHAnsi"/>
          <w:lang w:val="en-GB"/>
        </w:rPr>
        <w:t xml:space="preserve"> including, numicon, clocks, 2D and 3D</w:t>
      </w:r>
      <w:r w:rsidRPr="001D3410">
        <w:rPr>
          <w:rFonts w:asciiTheme="majorHAnsi" w:hAnsiTheme="majorHAnsi"/>
          <w:lang w:val="en-GB"/>
        </w:rPr>
        <w:t xml:space="preserve"> </w:t>
      </w:r>
      <w:r w:rsidR="00F83FA6" w:rsidRPr="001D3410">
        <w:rPr>
          <w:rFonts w:asciiTheme="majorHAnsi" w:hAnsiTheme="majorHAnsi"/>
          <w:lang w:val="en-GB"/>
        </w:rPr>
        <w:t>shapes. See Maths inventory.</w:t>
      </w:r>
    </w:p>
    <w:p w14:paraId="6058E539" w14:textId="77777777" w:rsidR="00F83FA6" w:rsidRPr="001D3410" w:rsidRDefault="00F83FA6" w:rsidP="000E44D6">
      <w:pPr>
        <w:rPr>
          <w:rFonts w:asciiTheme="majorHAnsi" w:hAnsiTheme="majorHAnsi"/>
          <w:lang w:val="en-GB"/>
        </w:rPr>
      </w:pPr>
    </w:p>
    <w:p w14:paraId="4D5E9625" w14:textId="24C71142" w:rsidR="00F83FA6" w:rsidRPr="001D3410" w:rsidRDefault="00F83FA6" w:rsidP="000E44D6">
      <w:pPr>
        <w:rPr>
          <w:rFonts w:asciiTheme="majorHAnsi" w:hAnsiTheme="majorHAnsi"/>
          <w:lang w:val="en-GB"/>
        </w:rPr>
      </w:pPr>
      <w:r w:rsidRPr="001D3410">
        <w:rPr>
          <w:rFonts w:asciiTheme="majorHAnsi" w:hAnsiTheme="majorHAnsi"/>
          <w:lang w:val="en-GB"/>
        </w:rPr>
        <w:t>NB. Ar</w:t>
      </w:r>
      <w:r w:rsidR="001D3410" w:rsidRPr="001D3410">
        <w:rPr>
          <w:rFonts w:asciiTheme="majorHAnsi" w:hAnsiTheme="majorHAnsi"/>
          <w:lang w:val="en-GB"/>
        </w:rPr>
        <w:t>e also games for development of</w:t>
      </w:r>
      <w:r w:rsidRPr="001D3410">
        <w:rPr>
          <w:rFonts w:asciiTheme="majorHAnsi" w:hAnsiTheme="majorHAnsi"/>
          <w:lang w:val="en-GB"/>
        </w:rPr>
        <w:t xml:space="preserve"> literacy skills such as, </w:t>
      </w:r>
      <w:r w:rsidR="005B5147" w:rsidRPr="001D3410">
        <w:rPr>
          <w:rFonts w:asciiTheme="majorHAnsi" w:hAnsiTheme="majorHAnsi"/>
          <w:lang w:val="en-GB"/>
        </w:rPr>
        <w:t xml:space="preserve">CVC Spelling Board Games, Spelling level 2 Board Games, </w:t>
      </w:r>
      <w:r w:rsidR="007C6C74" w:rsidRPr="001D3410">
        <w:rPr>
          <w:rFonts w:asciiTheme="majorHAnsi" w:hAnsiTheme="majorHAnsi"/>
          <w:lang w:val="en-GB"/>
        </w:rPr>
        <w:t xml:space="preserve">Word Building Prefixes and Suffixes, Animals on the Loose (beginning phonics game for English Language Learners), trugs (teach reading using games BOX 1, </w:t>
      </w:r>
      <w:r w:rsidRPr="001D3410">
        <w:rPr>
          <w:rFonts w:asciiTheme="majorHAnsi" w:hAnsiTheme="majorHAnsi"/>
          <w:lang w:val="en-GB"/>
        </w:rPr>
        <w:t xml:space="preserve">Match &amp; Spell puzzle, Letter/word match, Picture Sentence Matching, Picture Caption Matching, Picture Sentence Matching, Nonsense sentence building puzzle, Action Bingo. </w:t>
      </w:r>
    </w:p>
    <w:p w14:paraId="40B2EC7F" w14:textId="77777777" w:rsidR="00F83FA6" w:rsidRPr="001D3410" w:rsidRDefault="00F83FA6" w:rsidP="000E44D6">
      <w:pPr>
        <w:rPr>
          <w:rFonts w:asciiTheme="majorHAnsi" w:hAnsiTheme="majorHAnsi"/>
          <w:lang w:val="en-GB"/>
        </w:rPr>
      </w:pPr>
    </w:p>
    <w:p w14:paraId="2B27A2EC" w14:textId="77777777" w:rsidR="000E44D6" w:rsidRPr="001D3410" w:rsidRDefault="00F83FA6" w:rsidP="000E44D6">
      <w:pPr>
        <w:rPr>
          <w:rFonts w:asciiTheme="majorHAnsi" w:hAnsiTheme="majorHAnsi"/>
          <w:lang w:val="en-GB"/>
        </w:rPr>
      </w:pPr>
      <w:r w:rsidRPr="001D3410">
        <w:rPr>
          <w:rFonts w:asciiTheme="majorHAnsi" w:hAnsiTheme="majorHAnsi"/>
          <w:lang w:val="en-GB"/>
        </w:rPr>
        <w:t xml:space="preserve">NB. Are also a number of </w:t>
      </w:r>
      <w:r w:rsidR="000E44D6" w:rsidRPr="001D3410">
        <w:rPr>
          <w:rFonts w:asciiTheme="majorHAnsi" w:hAnsiTheme="majorHAnsi"/>
          <w:lang w:val="en-GB"/>
        </w:rPr>
        <w:t>games</w:t>
      </w:r>
      <w:r w:rsidRPr="001D3410">
        <w:rPr>
          <w:rFonts w:asciiTheme="majorHAnsi" w:hAnsiTheme="majorHAnsi"/>
          <w:lang w:val="en-GB"/>
        </w:rPr>
        <w:t xml:space="preserve"> for development of Social and emotional skill</w:t>
      </w:r>
      <w:r w:rsidR="007C6C74" w:rsidRPr="001D3410">
        <w:rPr>
          <w:rFonts w:asciiTheme="majorHAnsi" w:hAnsiTheme="majorHAnsi"/>
          <w:lang w:val="en-GB"/>
        </w:rPr>
        <w:t>s including, Socially Speaking B</w:t>
      </w:r>
      <w:r w:rsidRPr="001D3410">
        <w:rPr>
          <w:rFonts w:asciiTheme="majorHAnsi" w:hAnsiTheme="majorHAnsi"/>
          <w:lang w:val="en-GB"/>
        </w:rPr>
        <w:t>oardgame, Moving on UP (transition), Fired up or Calming down, Social Skills Games (bingo, ask and answer questions), What would you do? (situation cards), Let’s Talk Assertiveness (excellent for older kids- communication and confidence building), listening Skills (outdoor sounds- CD and picture cards).</w:t>
      </w:r>
    </w:p>
    <w:p w14:paraId="2AA208F5" w14:textId="77777777" w:rsidR="00F83FA6" w:rsidRPr="001D3410" w:rsidRDefault="00F83FA6" w:rsidP="000E44D6">
      <w:pPr>
        <w:rPr>
          <w:rFonts w:asciiTheme="majorHAnsi" w:hAnsiTheme="majorHAnsi"/>
          <w:lang w:val="en-GB"/>
        </w:rPr>
      </w:pPr>
    </w:p>
    <w:p w14:paraId="253E74F3" w14:textId="77777777" w:rsidR="005B5147" w:rsidRPr="001D3410" w:rsidRDefault="005B5147" w:rsidP="000E44D6">
      <w:pPr>
        <w:rPr>
          <w:rFonts w:asciiTheme="majorHAnsi" w:hAnsiTheme="majorHAnsi"/>
          <w:lang w:val="en-GB"/>
        </w:rPr>
      </w:pPr>
      <w:r w:rsidRPr="001D3410">
        <w:rPr>
          <w:rFonts w:asciiTheme="majorHAnsi" w:hAnsiTheme="majorHAnsi"/>
          <w:lang w:val="en-GB"/>
        </w:rPr>
        <w:t>NB. Are also motor development activities such as, Kinex</w:t>
      </w:r>
    </w:p>
    <w:p w14:paraId="03EDE5B9" w14:textId="77777777" w:rsidR="001D3410" w:rsidRPr="001D3410" w:rsidRDefault="001D3410" w:rsidP="004F514E">
      <w:pPr>
        <w:rPr>
          <w:rFonts w:asciiTheme="majorHAnsi" w:hAnsiTheme="majorHAnsi"/>
          <w:lang w:val="en-GB"/>
        </w:rPr>
      </w:pPr>
    </w:p>
    <w:p w14:paraId="68194EDD" w14:textId="7A7EE703" w:rsidR="00993FA2" w:rsidRPr="001D3410" w:rsidRDefault="00F83FA6" w:rsidP="004F514E">
      <w:pPr>
        <w:rPr>
          <w:rFonts w:asciiTheme="majorHAnsi" w:hAnsiTheme="majorHAnsi"/>
          <w:lang w:val="en-GB"/>
        </w:rPr>
      </w:pPr>
      <w:r w:rsidRPr="001D3410">
        <w:rPr>
          <w:rFonts w:asciiTheme="majorHAnsi" w:hAnsiTheme="majorHAnsi"/>
          <w:lang w:val="en-GB"/>
        </w:rPr>
        <w:t>NB. Are also a number of games such as, scrabble, monopoly, Pictionary, bingo etc</w:t>
      </w:r>
      <w:r w:rsidR="003E134B">
        <w:rPr>
          <w:rFonts w:asciiTheme="majorHAnsi" w:hAnsiTheme="majorHAnsi"/>
          <w:lang w:val="en-GB"/>
        </w:rPr>
        <w:t>.</w:t>
      </w:r>
      <w:r w:rsidR="004F514E" w:rsidRPr="001D3410">
        <w:rPr>
          <w:rFonts w:asciiTheme="majorHAnsi" w:hAnsiTheme="majorHAnsi"/>
          <w:lang w:val="en-GB"/>
        </w:rPr>
        <w:t xml:space="preserve"> </w:t>
      </w:r>
    </w:p>
    <w:p w14:paraId="19481FDB" w14:textId="21BA5D58" w:rsidR="004378C1" w:rsidRPr="001D3410" w:rsidRDefault="004378C1" w:rsidP="002B6CB8">
      <w:pPr>
        <w:jc w:val="both"/>
        <w:rPr>
          <w:rFonts w:asciiTheme="majorHAnsi" w:hAnsiTheme="majorHAnsi" w:cs="Calibri"/>
          <w:lang w:val="en-GB"/>
        </w:rPr>
      </w:pPr>
      <w:r w:rsidRPr="001D3410">
        <w:rPr>
          <w:rFonts w:asciiTheme="majorHAnsi" w:hAnsiTheme="majorHAnsi" w:cs="Calibri"/>
          <w:lang w:val="en-GB"/>
        </w:rPr>
        <w:t>2 x books The National Numeracy Strategy –Mathematical Challenges for able pupils in Key Stage 1 and 2 and 3 x ring binders of High Interest Activities in Vocabulary (broad, science etc</w:t>
      </w:r>
      <w:r w:rsidR="003E134B">
        <w:rPr>
          <w:rFonts w:asciiTheme="majorHAnsi" w:hAnsiTheme="majorHAnsi" w:cs="Calibri"/>
          <w:lang w:val="en-GB"/>
        </w:rPr>
        <w:t>.</w:t>
      </w:r>
      <w:r w:rsidRPr="001D3410">
        <w:rPr>
          <w:rFonts w:asciiTheme="majorHAnsi" w:hAnsiTheme="majorHAnsi" w:cs="Calibri"/>
          <w:lang w:val="en-GB"/>
        </w:rPr>
        <w:t>), in Language (grammar etc</w:t>
      </w:r>
      <w:r w:rsidR="003E134B">
        <w:rPr>
          <w:rFonts w:asciiTheme="majorHAnsi" w:hAnsiTheme="majorHAnsi" w:cs="Calibri"/>
          <w:lang w:val="en-GB"/>
        </w:rPr>
        <w:t>.</w:t>
      </w:r>
      <w:r w:rsidRPr="001D3410">
        <w:rPr>
          <w:rFonts w:asciiTheme="majorHAnsi" w:hAnsiTheme="majorHAnsi" w:cs="Calibri"/>
          <w:lang w:val="en-GB"/>
        </w:rPr>
        <w:t>) and Trivia etc.</w:t>
      </w:r>
    </w:p>
    <w:sectPr w:rsidR="004378C1" w:rsidRPr="001D3410" w:rsidSect="001252EB">
      <w:footerReference w:type="default" r:id="rId11"/>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B98EB" w14:textId="77777777" w:rsidR="00D76811" w:rsidRDefault="00D76811" w:rsidP="00411BDF">
      <w:r>
        <w:separator/>
      </w:r>
    </w:p>
  </w:endnote>
  <w:endnote w:type="continuationSeparator" w:id="0">
    <w:p w14:paraId="16ABDE24" w14:textId="77777777" w:rsidR="00D76811" w:rsidRDefault="00D76811" w:rsidP="0041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10215"/>
      <w:docPartObj>
        <w:docPartGallery w:val="Page Numbers (Bottom of Page)"/>
        <w:docPartUnique/>
      </w:docPartObj>
    </w:sdtPr>
    <w:sdtEndPr>
      <w:rPr>
        <w:noProof/>
      </w:rPr>
    </w:sdtEndPr>
    <w:sdtContent>
      <w:p w14:paraId="0A1E4859" w14:textId="59273E5E" w:rsidR="001252EB" w:rsidRDefault="001252EB">
        <w:pPr>
          <w:pStyle w:val="Footer"/>
          <w:jc w:val="right"/>
        </w:pPr>
        <w:r>
          <w:fldChar w:fldCharType="begin"/>
        </w:r>
        <w:r>
          <w:instrText xml:space="preserve"> PAGE   \* MERGEFORMAT </w:instrText>
        </w:r>
        <w:r>
          <w:fldChar w:fldCharType="separate"/>
        </w:r>
        <w:r w:rsidR="00D76811">
          <w:rPr>
            <w:noProof/>
          </w:rPr>
          <w:t>1</w:t>
        </w:r>
        <w:r>
          <w:rPr>
            <w:noProof/>
          </w:rPr>
          <w:fldChar w:fldCharType="end"/>
        </w:r>
      </w:p>
    </w:sdtContent>
  </w:sdt>
  <w:p w14:paraId="0C0D9631" w14:textId="77777777" w:rsidR="001252EB" w:rsidRDefault="00125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B39E2" w14:textId="77777777" w:rsidR="00D76811" w:rsidRDefault="00D76811" w:rsidP="00411BDF">
      <w:r>
        <w:separator/>
      </w:r>
    </w:p>
  </w:footnote>
  <w:footnote w:type="continuationSeparator" w:id="0">
    <w:p w14:paraId="3F1106E6" w14:textId="77777777" w:rsidR="00D76811" w:rsidRDefault="00D76811" w:rsidP="00411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F21"/>
    <w:multiLevelType w:val="hybridMultilevel"/>
    <w:tmpl w:val="86D40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9E7ACB"/>
    <w:multiLevelType w:val="hybridMultilevel"/>
    <w:tmpl w:val="79C04FD0"/>
    <w:lvl w:ilvl="0" w:tplc="6B4240B8">
      <w:numFmt w:val="bullet"/>
      <w:lvlText w:val="•"/>
      <w:lvlJc w:val="left"/>
      <w:pPr>
        <w:ind w:left="1440" w:hanging="720"/>
      </w:pPr>
      <w:rPr>
        <w:rFonts w:ascii="Calibri" w:eastAsia="MS Mincho"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4491C34"/>
    <w:multiLevelType w:val="hybridMultilevel"/>
    <w:tmpl w:val="6ECC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4A43F1"/>
    <w:multiLevelType w:val="hybridMultilevel"/>
    <w:tmpl w:val="7C3A475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nsid w:val="166D791A"/>
    <w:multiLevelType w:val="multilevel"/>
    <w:tmpl w:val="D9845E2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F855D79"/>
    <w:multiLevelType w:val="hybridMultilevel"/>
    <w:tmpl w:val="54D0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6F7E27"/>
    <w:multiLevelType w:val="hybridMultilevel"/>
    <w:tmpl w:val="DA3A7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0A5160E"/>
    <w:multiLevelType w:val="hybridMultilevel"/>
    <w:tmpl w:val="89924B56"/>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67312"/>
    <w:multiLevelType w:val="hybridMultilevel"/>
    <w:tmpl w:val="78D62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DF142B3"/>
    <w:multiLevelType w:val="hybridMultilevel"/>
    <w:tmpl w:val="4CAA9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81F3B87"/>
    <w:multiLevelType w:val="hybridMultilevel"/>
    <w:tmpl w:val="B0E2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B087D"/>
    <w:multiLevelType w:val="hybridMultilevel"/>
    <w:tmpl w:val="07F6EC8A"/>
    <w:lvl w:ilvl="0" w:tplc="16285166">
      <w:start w:val="4"/>
      <w:numFmt w:val="bullet"/>
      <w:lvlText w:val="•"/>
      <w:lvlJc w:val="left"/>
      <w:pPr>
        <w:ind w:left="720" w:hanging="360"/>
      </w:pPr>
      <w:rPr>
        <w:rFonts w:ascii="Calibri" w:eastAsia="MS Mincho"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3793162"/>
    <w:multiLevelType w:val="hybridMultilevel"/>
    <w:tmpl w:val="7CFA0614"/>
    <w:lvl w:ilvl="0" w:tplc="16285166">
      <w:start w:val="4"/>
      <w:numFmt w:val="bullet"/>
      <w:lvlText w:val="•"/>
      <w:lvlJc w:val="left"/>
      <w:pPr>
        <w:ind w:left="720" w:hanging="360"/>
      </w:pPr>
      <w:rPr>
        <w:rFonts w:ascii="Calibri" w:eastAsia="MS Mincho"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5F55CD"/>
    <w:multiLevelType w:val="hybridMultilevel"/>
    <w:tmpl w:val="B888BA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92C33B5"/>
    <w:multiLevelType w:val="hybridMultilevel"/>
    <w:tmpl w:val="6D6E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F0249"/>
    <w:multiLevelType w:val="hybridMultilevel"/>
    <w:tmpl w:val="C884F2AC"/>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A1319"/>
    <w:multiLevelType w:val="hybridMultilevel"/>
    <w:tmpl w:val="CBCCD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A1040CB"/>
    <w:multiLevelType w:val="hybridMultilevel"/>
    <w:tmpl w:val="C426820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C4385"/>
    <w:multiLevelType w:val="hybridMultilevel"/>
    <w:tmpl w:val="EEE0B0D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7"/>
  </w:num>
  <w:num w:numId="5">
    <w:abstractNumId w:val="17"/>
  </w:num>
  <w:num w:numId="6">
    <w:abstractNumId w:val="18"/>
  </w:num>
  <w:num w:numId="7">
    <w:abstractNumId w:val="15"/>
  </w:num>
  <w:num w:numId="8">
    <w:abstractNumId w:val="11"/>
  </w:num>
  <w:num w:numId="9">
    <w:abstractNumId w:val="12"/>
  </w:num>
  <w:num w:numId="10">
    <w:abstractNumId w:val="13"/>
  </w:num>
  <w:num w:numId="11">
    <w:abstractNumId w:val="0"/>
  </w:num>
  <w:num w:numId="12">
    <w:abstractNumId w:val="8"/>
  </w:num>
  <w:num w:numId="13">
    <w:abstractNumId w:val="16"/>
  </w:num>
  <w:num w:numId="14">
    <w:abstractNumId w:val="9"/>
  </w:num>
  <w:num w:numId="15">
    <w:abstractNumId w:val="1"/>
  </w:num>
  <w:num w:numId="16">
    <w:abstractNumId w:val="10"/>
  </w:num>
  <w:num w:numId="17">
    <w:abstractNumId w:val="2"/>
  </w:num>
  <w:num w:numId="18">
    <w:abstractNumId w:val="5"/>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47"/>
    <w:rsid w:val="0001260B"/>
    <w:rsid w:val="00017075"/>
    <w:rsid w:val="0002341E"/>
    <w:rsid w:val="0002447F"/>
    <w:rsid w:val="000314C2"/>
    <w:rsid w:val="00036B11"/>
    <w:rsid w:val="000532EB"/>
    <w:rsid w:val="0006200B"/>
    <w:rsid w:val="00077521"/>
    <w:rsid w:val="00086B36"/>
    <w:rsid w:val="000A6102"/>
    <w:rsid w:val="000C3020"/>
    <w:rsid w:val="000C6B3C"/>
    <w:rsid w:val="000E44D6"/>
    <w:rsid w:val="000F3EFD"/>
    <w:rsid w:val="001252EB"/>
    <w:rsid w:val="001276E3"/>
    <w:rsid w:val="00134255"/>
    <w:rsid w:val="00154F6C"/>
    <w:rsid w:val="001B169A"/>
    <w:rsid w:val="001D3410"/>
    <w:rsid w:val="001E49F6"/>
    <w:rsid w:val="001F696F"/>
    <w:rsid w:val="00212D4A"/>
    <w:rsid w:val="00217A72"/>
    <w:rsid w:val="00222287"/>
    <w:rsid w:val="002372BF"/>
    <w:rsid w:val="00252202"/>
    <w:rsid w:val="00252A73"/>
    <w:rsid w:val="00257F5D"/>
    <w:rsid w:val="002620B7"/>
    <w:rsid w:val="00262AF2"/>
    <w:rsid w:val="00267AC8"/>
    <w:rsid w:val="002A107F"/>
    <w:rsid w:val="002A5C7C"/>
    <w:rsid w:val="002B5A9E"/>
    <w:rsid w:val="002B6CB8"/>
    <w:rsid w:val="002C7683"/>
    <w:rsid w:val="002F20FD"/>
    <w:rsid w:val="002F3B70"/>
    <w:rsid w:val="00301A47"/>
    <w:rsid w:val="0030331C"/>
    <w:rsid w:val="00322042"/>
    <w:rsid w:val="00334068"/>
    <w:rsid w:val="00335B67"/>
    <w:rsid w:val="00342B3F"/>
    <w:rsid w:val="0034752E"/>
    <w:rsid w:val="00350066"/>
    <w:rsid w:val="00355E79"/>
    <w:rsid w:val="00366EA9"/>
    <w:rsid w:val="00384E3C"/>
    <w:rsid w:val="00391AFD"/>
    <w:rsid w:val="003A6B23"/>
    <w:rsid w:val="003B1A93"/>
    <w:rsid w:val="003B65FA"/>
    <w:rsid w:val="003D38A1"/>
    <w:rsid w:val="003E0CC9"/>
    <w:rsid w:val="003E134B"/>
    <w:rsid w:val="003E3B6D"/>
    <w:rsid w:val="003E71C7"/>
    <w:rsid w:val="00411BDF"/>
    <w:rsid w:val="004129BB"/>
    <w:rsid w:val="004228F8"/>
    <w:rsid w:val="004308CB"/>
    <w:rsid w:val="00430DAA"/>
    <w:rsid w:val="004378C1"/>
    <w:rsid w:val="00444F0C"/>
    <w:rsid w:val="004541F7"/>
    <w:rsid w:val="00455580"/>
    <w:rsid w:val="00462356"/>
    <w:rsid w:val="004640FE"/>
    <w:rsid w:val="004919F4"/>
    <w:rsid w:val="004E08EA"/>
    <w:rsid w:val="004F514E"/>
    <w:rsid w:val="00510FE5"/>
    <w:rsid w:val="0051160F"/>
    <w:rsid w:val="00520FC5"/>
    <w:rsid w:val="005364E1"/>
    <w:rsid w:val="00542602"/>
    <w:rsid w:val="00550E9D"/>
    <w:rsid w:val="00555988"/>
    <w:rsid w:val="0057111A"/>
    <w:rsid w:val="00585D8F"/>
    <w:rsid w:val="0059592E"/>
    <w:rsid w:val="005B5147"/>
    <w:rsid w:val="005C4CBB"/>
    <w:rsid w:val="006107BF"/>
    <w:rsid w:val="00626075"/>
    <w:rsid w:val="006460C5"/>
    <w:rsid w:val="00646791"/>
    <w:rsid w:val="00656955"/>
    <w:rsid w:val="0065720D"/>
    <w:rsid w:val="006752AB"/>
    <w:rsid w:val="00682D49"/>
    <w:rsid w:val="00685979"/>
    <w:rsid w:val="006947B4"/>
    <w:rsid w:val="006B2241"/>
    <w:rsid w:val="006B2D06"/>
    <w:rsid w:val="006E56B7"/>
    <w:rsid w:val="006F0729"/>
    <w:rsid w:val="0071025F"/>
    <w:rsid w:val="007132A5"/>
    <w:rsid w:val="00733240"/>
    <w:rsid w:val="00740D68"/>
    <w:rsid w:val="0075384C"/>
    <w:rsid w:val="00757605"/>
    <w:rsid w:val="0075771B"/>
    <w:rsid w:val="007706B6"/>
    <w:rsid w:val="00777BEC"/>
    <w:rsid w:val="00790877"/>
    <w:rsid w:val="007A15C5"/>
    <w:rsid w:val="007A5373"/>
    <w:rsid w:val="007A7B0F"/>
    <w:rsid w:val="007C5ED8"/>
    <w:rsid w:val="007C6C74"/>
    <w:rsid w:val="007F6662"/>
    <w:rsid w:val="007F7CA1"/>
    <w:rsid w:val="0080739E"/>
    <w:rsid w:val="008121FC"/>
    <w:rsid w:val="00813AEC"/>
    <w:rsid w:val="008214AE"/>
    <w:rsid w:val="008275F7"/>
    <w:rsid w:val="008578C9"/>
    <w:rsid w:val="008629C7"/>
    <w:rsid w:val="00872F44"/>
    <w:rsid w:val="00886561"/>
    <w:rsid w:val="00894A4A"/>
    <w:rsid w:val="008A0ECB"/>
    <w:rsid w:val="008C788C"/>
    <w:rsid w:val="0090079F"/>
    <w:rsid w:val="00901D3E"/>
    <w:rsid w:val="00905F4E"/>
    <w:rsid w:val="00915DCB"/>
    <w:rsid w:val="009276B4"/>
    <w:rsid w:val="00944775"/>
    <w:rsid w:val="00963965"/>
    <w:rsid w:val="009769D9"/>
    <w:rsid w:val="00992883"/>
    <w:rsid w:val="00992BFD"/>
    <w:rsid w:val="00993FA2"/>
    <w:rsid w:val="00995833"/>
    <w:rsid w:val="009A77F7"/>
    <w:rsid w:val="009B3600"/>
    <w:rsid w:val="009C20CE"/>
    <w:rsid w:val="009C283A"/>
    <w:rsid w:val="009D0CDC"/>
    <w:rsid w:val="009F03B6"/>
    <w:rsid w:val="009F2D78"/>
    <w:rsid w:val="00A0109E"/>
    <w:rsid w:val="00A06D08"/>
    <w:rsid w:val="00A10147"/>
    <w:rsid w:val="00A11E4E"/>
    <w:rsid w:val="00A41AD1"/>
    <w:rsid w:val="00A512D3"/>
    <w:rsid w:val="00A53A23"/>
    <w:rsid w:val="00A607FB"/>
    <w:rsid w:val="00A74057"/>
    <w:rsid w:val="00A7585B"/>
    <w:rsid w:val="00A9271F"/>
    <w:rsid w:val="00A927D2"/>
    <w:rsid w:val="00AB45BF"/>
    <w:rsid w:val="00AD00B2"/>
    <w:rsid w:val="00AD0A8E"/>
    <w:rsid w:val="00AD77BA"/>
    <w:rsid w:val="00AE66C6"/>
    <w:rsid w:val="00AF3664"/>
    <w:rsid w:val="00B1525C"/>
    <w:rsid w:val="00B16FB4"/>
    <w:rsid w:val="00B3031B"/>
    <w:rsid w:val="00B33F78"/>
    <w:rsid w:val="00B4021B"/>
    <w:rsid w:val="00B40B57"/>
    <w:rsid w:val="00B544E6"/>
    <w:rsid w:val="00B54703"/>
    <w:rsid w:val="00B54BD2"/>
    <w:rsid w:val="00B651E0"/>
    <w:rsid w:val="00B77373"/>
    <w:rsid w:val="00B83F6A"/>
    <w:rsid w:val="00B963CF"/>
    <w:rsid w:val="00BA5A0E"/>
    <w:rsid w:val="00BA7AB0"/>
    <w:rsid w:val="00BB3D5D"/>
    <w:rsid w:val="00BC05E9"/>
    <w:rsid w:val="00BC444F"/>
    <w:rsid w:val="00BC5921"/>
    <w:rsid w:val="00BC66C0"/>
    <w:rsid w:val="00BD7149"/>
    <w:rsid w:val="00BE14F8"/>
    <w:rsid w:val="00BE4E78"/>
    <w:rsid w:val="00BF2096"/>
    <w:rsid w:val="00BF699A"/>
    <w:rsid w:val="00C30456"/>
    <w:rsid w:val="00C34D79"/>
    <w:rsid w:val="00C45568"/>
    <w:rsid w:val="00C61CF2"/>
    <w:rsid w:val="00C66A87"/>
    <w:rsid w:val="00C84291"/>
    <w:rsid w:val="00CA7C60"/>
    <w:rsid w:val="00D20BD5"/>
    <w:rsid w:val="00D21F2E"/>
    <w:rsid w:val="00D27992"/>
    <w:rsid w:val="00D37462"/>
    <w:rsid w:val="00D461BC"/>
    <w:rsid w:val="00D474CD"/>
    <w:rsid w:val="00D639C9"/>
    <w:rsid w:val="00D63BA7"/>
    <w:rsid w:val="00D711FF"/>
    <w:rsid w:val="00D76811"/>
    <w:rsid w:val="00DA1DF8"/>
    <w:rsid w:val="00DA27B4"/>
    <w:rsid w:val="00DB326A"/>
    <w:rsid w:val="00DB62CD"/>
    <w:rsid w:val="00DC7A3D"/>
    <w:rsid w:val="00E01BAB"/>
    <w:rsid w:val="00E023A8"/>
    <w:rsid w:val="00E030F9"/>
    <w:rsid w:val="00E119F4"/>
    <w:rsid w:val="00E331BD"/>
    <w:rsid w:val="00E442FE"/>
    <w:rsid w:val="00E6495E"/>
    <w:rsid w:val="00E70ADF"/>
    <w:rsid w:val="00E721EA"/>
    <w:rsid w:val="00E745D9"/>
    <w:rsid w:val="00E77EA1"/>
    <w:rsid w:val="00E966DF"/>
    <w:rsid w:val="00EC5806"/>
    <w:rsid w:val="00ED08F2"/>
    <w:rsid w:val="00EE13B2"/>
    <w:rsid w:val="00F06263"/>
    <w:rsid w:val="00F137DB"/>
    <w:rsid w:val="00F232B5"/>
    <w:rsid w:val="00F4475C"/>
    <w:rsid w:val="00F453A6"/>
    <w:rsid w:val="00F83FA6"/>
    <w:rsid w:val="00FA7C63"/>
    <w:rsid w:val="00FB3770"/>
    <w:rsid w:val="00FD51C0"/>
    <w:rsid w:val="00FE65B0"/>
    <w:rsid w:val="00FF104B"/>
    <w:rsid w:val="00FF1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C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38A1"/>
    <w:pPr>
      <w:ind w:left="720"/>
    </w:pPr>
  </w:style>
  <w:style w:type="table" w:styleId="TableGrid">
    <w:name w:val="Table Grid"/>
    <w:basedOn w:val="TableNormal"/>
    <w:uiPriority w:val="59"/>
    <w:rsid w:val="002F2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6107BF"/>
    <w:rPr>
      <w:rFonts w:cs="Times New Roman"/>
      <w:color w:val="0000FF"/>
      <w:u w:val="single"/>
    </w:rPr>
  </w:style>
  <w:style w:type="paragraph" w:styleId="BalloonText">
    <w:name w:val="Balloon Text"/>
    <w:basedOn w:val="Normal"/>
    <w:link w:val="BalloonTextChar"/>
    <w:uiPriority w:val="99"/>
    <w:semiHidden/>
    <w:unhideWhenUsed/>
    <w:rsid w:val="00455580"/>
    <w:rPr>
      <w:rFonts w:ascii="Tahoma" w:hAnsi="Tahoma" w:cs="Tahoma"/>
      <w:sz w:val="16"/>
      <w:szCs w:val="16"/>
    </w:rPr>
  </w:style>
  <w:style w:type="character" w:customStyle="1" w:styleId="BalloonTextChar">
    <w:name w:val="Balloon Text Char"/>
    <w:basedOn w:val="DefaultParagraphFont"/>
    <w:link w:val="BalloonText"/>
    <w:uiPriority w:val="99"/>
    <w:semiHidden/>
    <w:rsid w:val="00455580"/>
    <w:rPr>
      <w:rFonts w:ascii="Tahoma" w:hAnsi="Tahoma" w:cs="Tahoma"/>
      <w:sz w:val="16"/>
      <w:szCs w:val="16"/>
      <w:lang w:eastAsia="ja-JP"/>
    </w:rPr>
  </w:style>
  <w:style w:type="paragraph" w:styleId="Header">
    <w:name w:val="header"/>
    <w:basedOn w:val="Normal"/>
    <w:link w:val="HeaderChar"/>
    <w:uiPriority w:val="99"/>
    <w:unhideWhenUsed/>
    <w:rsid w:val="00411BDF"/>
    <w:pPr>
      <w:tabs>
        <w:tab w:val="center" w:pos="4513"/>
        <w:tab w:val="right" w:pos="9026"/>
      </w:tabs>
    </w:pPr>
  </w:style>
  <w:style w:type="character" w:customStyle="1" w:styleId="HeaderChar">
    <w:name w:val="Header Char"/>
    <w:basedOn w:val="DefaultParagraphFont"/>
    <w:link w:val="Header"/>
    <w:uiPriority w:val="99"/>
    <w:rsid w:val="00411BDF"/>
    <w:rPr>
      <w:sz w:val="24"/>
      <w:szCs w:val="24"/>
      <w:lang w:eastAsia="ja-JP"/>
    </w:rPr>
  </w:style>
  <w:style w:type="paragraph" w:styleId="Footer">
    <w:name w:val="footer"/>
    <w:basedOn w:val="Normal"/>
    <w:link w:val="FooterChar"/>
    <w:uiPriority w:val="99"/>
    <w:unhideWhenUsed/>
    <w:rsid w:val="00411BDF"/>
    <w:pPr>
      <w:tabs>
        <w:tab w:val="center" w:pos="4513"/>
        <w:tab w:val="right" w:pos="9026"/>
      </w:tabs>
    </w:pPr>
  </w:style>
  <w:style w:type="character" w:customStyle="1" w:styleId="FooterChar">
    <w:name w:val="Footer Char"/>
    <w:basedOn w:val="DefaultParagraphFont"/>
    <w:link w:val="Footer"/>
    <w:uiPriority w:val="99"/>
    <w:rsid w:val="00411BDF"/>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38A1"/>
    <w:pPr>
      <w:ind w:left="720"/>
    </w:pPr>
  </w:style>
  <w:style w:type="table" w:styleId="TableGrid">
    <w:name w:val="Table Grid"/>
    <w:basedOn w:val="TableNormal"/>
    <w:uiPriority w:val="59"/>
    <w:rsid w:val="002F2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6107BF"/>
    <w:rPr>
      <w:rFonts w:cs="Times New Roman"/>
      <w:color w:val="0000FF"/>
      <w:u w:val="single"/>
    </w:rPr>
  </w:style>
  <w:style w:type="paragraph" w:styleId="BalloonText">
    <w:name w:val="Balloon Text"/>
    <w:basedOn w:val="Normal"/>
    <w:link w:val="BalloonTextChar"/>
    <w:uiPriority w:val="99"/>
    <w:semiHidden/>
    <w:unhideWhenUsed/>
    <w:rsid w:val="00455580"/>
    <w:rPr>
      <w:rFonts w:ascii="Tahoma" w:hAnsi="Tahoma" w:cs="Tahoma"/>
      <w:sz w:val="16"/>
      <w:szCs w:val="16"/>
    </w:rPr>
  </w:style>
  <w:style w:type="character" w:customStyle="1" w:styleId="BalloonTextChar">
    <w:name w:val="Balloon Text Char"/>
    <w:basedOn w:val="DefaultParagraphFont"/>
    <w:link w:val="BalloonText"/>
    <w:uiPriority w:val="99"/>
    <w:semiHidden/>
    <w:rsid w:val="00455580"/>
    <w:rPr>
      <w:rFonts w:ascii="Tahoma" w:hAnsi="Tahoma" w:cs="Tahoma"/>
      <w:sz w:val="16"/>
      <w:szCs w:val="16"/>
      <w:lang w:eastAsia="ja-JP"/>
    </w:rPr>
  </w:style>
  <w:style w:type="paragraph" w:styleId="Header">
    <w:name w:val="header"/>
    <w:basedOn w:val="Normal"/>
    <w:link w:val="HeaderChar"/>
    <w:uiPriority w:val="99"/>
    <w:unhideWhenUsed/>
    <w:rsid w:val="00411BDF"/>
    <w:pPr>
      <w:tabs>
        <w:tab w:val="center" w:pos="4513"/>
        <w:tab w:val="right" w:pos="9026"/>
      </w:tabs>
    </w:pPr>
  </w:style>
  <w:style w:type="character" w:customStyle="1" w:styleId="HeaderChar">
    <w:name w:val="Header Char"/>
    <w:basedOn w:val="DefaultParagraphFont"/>
    <w:link w:val="Header"/>
    <w:uiPriority w:val="99"/>
    <w:rsid w:val="00411BDF"/>
    <w:rPr>
      <w:sz w:val="24"/>
      <w:szCs w:val="24"/>
      <w:lang w:eastAsia="ja-JP"/>
    </w:rPr>
  </w:style>
  <w:style w:type="paragraph" w:styleId="Footer">
    <w:name w:val="footer"/>
    <w:basedOn w:val="Normal"/>
    <w:link w:val="FooterChar"/>
    <w:uiPriority w:val="99"/>
    <w:unhideWhenUsed/>
    <w:rsid w:val="00411BDF"/>
    <w:pPr>
      <w:tabs>
        <w:tab w:val="center" w:pos="4513"/>
        <w:tab w:val="right" w:pos="9026"/>
      </w:tabs>
    </w:pPr>
  </w:style>
  <w:style w:type="character" w:customStyle="1" w:styleId="FooterChar">
    <w:name w:val="Footer Char"/>
    <w:basedOn w:val="DefaultParagraphFont"/>
    <w:link w:val="Footer"/>
    <w:uiPriority w:val="99"/>
    <w:rsid w:val="00411BDF"/>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ag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251C0223-D727-7F4A-B7D9-41744AFF987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5745</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SMARTlab</Company>
  <LinksUpToDate>false</LinksUpToDate>
  <CharactersWithSpaces>38416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O'Brien</dc:creator>
  <cp:lastModifiedBy>GETNS</cp:lastModifiedBy>
  <cp:revision>2</cp:revision>
  <cp:lastPrinted>2013-06-17T08:40:00Z</cp:lastPrinted>
  <dcterms:created xsi:type="dcterms:W3CDTF">2013-06-17T09:34:00Z</dcterms:created>
  <dcterms:modified xsi:type="dcterms:W3CDTF">2013-06-17T09:34:00Z</dcterms:modified>
</cp:coreProperties>
</file>